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26C3F" w14:textId="71A08FCB" w:rsidR="004210E1" w:rsidRPr="004F60A7" w:rsidRDefault="008945D1" w:rsidP="00833E3E">
      <w:pPr>
        <w:ind w:left="6480"/>
        <w:rPr>
          <w:rFonts w:ascii="Raleway" w:hAnsi="Raleway" w:cs="Arial"/>
          <w:color w:val="000000" w:themeColor="text1"/>
          <w:sz w:val="18"/>
          <w:szCs w:val="18"/>
          <w:lang w:val="en-GB"/>
        </w:rPr>
      </w:pPr>
      <w:r>
        <w:rPr>
          <w:rFonts w:ascii="Raleway" w:hAnsi="Raleway" w:cs="Arial"/>
          <w:color w:val="000000" w:themeColor="text1"/>
          <w:sz w:val="18"/>
          <w:szCs w:val="18"/>
          <w:lang w:val="en-GB"/>
        </w:rPr>
        <w:t xml:space="preserve">Paris, </w:t>
      </w:r>
      <w:r w:rsidR="00535A3E">
        <w:rPr>
          <w:rFonts w:ascii="Raleway" w:hAnsi="Raleway" w:cs="Arial"/>
          <w:color w:val="000000" w:themeColor="text1"/>
          <w:sz w:val="18"/>
          <w:szCs w:val="18"/>
          <w:lang w:val="en-GB"/>
        </w:rPr>
        <w:t>9</w:t>
      </w:r>
      <w:r w:rsidR="00535A3E" w:rsidRPr="00535A3E">
        <w:rPr>
          <w:rFonts w:ascii="Raleway" w:hAnsi="Raleway" w:cs="Arial"/>
          <w:color w:val="000000" w:themeColor="text1"/>
          <w:sz w:val="18"/>
          <w:szCs w:val="18"/>
          <w:vertAlign w:val="superscript"/>
          <w:lang w:val="en-GB"/>
        </w:rPr>
        <w:t>th</w:t>
      </w:r>
      <w:r w:rsidR="00535A3E">
        <w:rPr>
          <w:rFonts w:ascii="Raleway" w:hAnsi="Raleway" w:cs="Arial"/>
          <w:color w:val="000000" w:themeColor="text1"/>
          <w:sz w:val="18"/>
          <w:szCs w:val="18"/>
          <w:lang w:val="en-GB"/>
        </w:rPr>
        <w:t>.</w:t>
      </w:r>
      <w:r w:rsidR="001B07A5" w:rsidRPr="004F60A7">
        <w:rPr>
          <w:rFonts w:ascii="Raleway" w:hAnsi="Raleway" w:cs="Arial"/>
          <w:color w:val="000000" w:themeColor="text1"/>
          <w:sz w:val="18"/>
          <w:szCs w:val="18"/>
          <w:lang w:val="en-GB"/>
        </w:rPr>
        <w:t xml:space="preserve"> </w:t>
      </w:r>
      <w:r w:rsidR="00833E3E">
        <w:rPr>
          <w:rFonts w:ascii="Raleway" w:hAnsi="Raleway" w:cs="Arial"/>
          <w:color w:val="000000" w:themeColor="text1"/>
          <w:sz w:val="18"/>
          <w:szCs w:val="18"/>
          <w:lang w:val="en-GB"/>
        </w:rPr>
        <w:t>November</w:t>
      </w:r>
      <w:r w:rsidR="009C19E5" w:rsidRPr="004F60A7">
        <w:rPr>
          <w:rFonts w:ascii="Raleway" w:hAnsi="Raleway" w:cs="Arial"/>
          <w:color w:val="000000" w:themeColor="text1"/>
          <w:sz w:val="18"/>
          <w:szCs w:val="18"/>
          <w:lang w:val="en-GB"/>
        </w:rPr>
        <w:t xml:space="preserve"> 202</w:t>
      </w:r>
      <w:r w:rsidR="001422E6" w:rsidRPr="004F60A7">
        <w:rPr>
          <w:rFonts w:ascii="Raleway" w:hAnsi="Raleway" w:cs="Arial"/>
          <w:color w:val="000000" w:themeColor="text1"/>
          <w:sz w:val="18"/>
          <w:szCs w:val="18"/>
          <w:lang w:val="en-GB"/>
        </w:rPr>
        <w:t>5</w:t>
      </w:r>
    </w:p>
    <w:p w14:paraId="47B3B8F6" w14:textId="77777777" w:rsidR="004210E1" w:rsidRPr="004F60A7" w:rsidRDefault="004210E1" w:rsidP="004210E1">
      <w:pPr>
        <w:rPr>
          <w:rFonts w:ascii="Calibri" w:eastAsia="Times New Roman" w:hAnsi="Calibri" w:cs="Calibri"/>
          <w:color w:val="000000"/>
          <w:sz w:val="21"/>
          <w:szCs w:val="21"/>
          <w:lang w:val="en-GB" w:eastAsia="en-GB"/>
        </w:rPr>
      </w:pPr>
    </w:p>
    <w:p w14:paraId="382D6100" w14:textId="351284B2" w:rsidR="009C19E5" w:rsidRPr="00196CCC" w:rsidRDefault="00CD1816" w:rsidP="007F2D72">
      <w:pPr>
        <w:jc w:val="center"/>
        <w:rPr>
          <w:rFonts w:ascii="Raleway ExtraBold" w:hAnsi="Raleway ExtraBold" w:cs="Arial"/>
          <w:b/>
          <w:bCs/>
          <w:lang w:val="en-GB"/>
        </w:rPr>
      </w:pPr>
      <w:r w:rsidRPr="00196CCC">
        <w:rPr>
          <w:rFonts w:ascii="Raleway ExtraBold" w:hAnsi="Raleway ExtraBold" w:cs="Arial"/>
          <w:b/>
          <w:bCs/>
          <w:lang w:val="en-GB"/>
        </w:rPr>
        <w:t xml:space="preserve">Middle East </w:t>
      </w:r>
      <w:r w:rsidR="00833E3E" w:rsidRPr="00196CCC">
        <w:rPr>
          <w:rFonts w:ascii="Raleway ExtraBold" w:hAnsi="Raleway ExtraBold" w:cs="Arial"/>
          <w:b/>
          <w:bCs/>
          <w:lang w:val="en-GB"/>
        </w:rPr>
        <w:t xml:space="preserve">&amp; Africa </w:t>
      </w:r>
      <w:r w:rsidR="00FA4282" w:rsidRPr="00196CCC">
        <w:rPr>
          <w:rFonts w:ascii="Raleway ExtraBold" w:hAnsi="Raleway ExtraBold" w:cs="Arial"/>
          <w:b/>
          <w:bCs/>
          <w:lang w:val="en-GB"/>
        </w:rPr>
        <w:t xml:space="preserve">demonstrate </w:t>
      </w:r>
      <w:r w:rsidR="00833E3E" w:rsidRPr="00196CCC">
        <w:rPr>
          <w:rFonts w:ascii="Raleway ExtraBold" w:hAnsi="Raleway ExtraBold" w:cs="Arial"/>
          <w:b/>
          <w:bCs/>
          <w:lang w:val="en-GB"/>
        </w:rPr>
        <w:t xml:space="preserve">robust recovery in </w:t>
      </w:r>
      <w:r w:rsidR="00B87AF9" w:rsidRPr="00196CCC">
        <w:rPr>
          <w:rFonts w:ascii="Raleway ExtraBold" w:hAnsi="Raleway ExtraBold" w:cs="Arial"/>
          <w:b/>
          <w:bCs/>
          <w:lang w:val="en-GB"/>
        </w:rPr>
        <w:t>DFWC Q</w:t>
      </w:r>
      <w:r w:rsidRPr="00196CCC">
        <w:rPr>
          <w:rFonts w:ascii="Raleway ExtraBold" w:hAnsi="Raleway ExtraBold" w:cs="Arial"/>
          <w:b/>
          <w:bCs/>
          <w:lang w:val="en-GB"/>
        </w:rPr>
        <w:t>3</w:t>
      </w:r>
      <w:r w:rsidR="00B87AF9" w:rsidRPr="00196CCC">
        <w:rPr>
          <w:rFonts w:ascii="Raleway ExtraBold" w:hAnsi="Raleway ExtraBold" w:cs="Arial"/>
          <w:b/>
          <w:bCs/>
          <w:lang w:val="en-GB"/>
        </w:rPr>
        <w:t xml:space="preserve"> KPI Monitor</w:t>
      </w:r>
    </w:p>
    <w:p w14:paraId="2B04E869" w14:textId="77777777" w:rsidR="009501D4" w:rsidRDefault="009501D4" w:rsidP="009501D4">
      <w:pPr>
        <w:spacing w:line="276" w:lineRule="auto"/>
        <w:rPr>
          <w:rFonts w:ascii="Raleway" w:hAnsi="Raleway" w:cs="Arial"/>
          <w:sz w:val="18"/>
          <w:szCs w:val="18"/>
          <w:lang w:val="en-GB"/>
        </w:rPr>
      </w:pPr>
    </w:p>
    <w:p w14:paraId="04A6DB10" w14:textId="316A6BDF" w:rsidR="00B87AF9" w:rsidRDefault="00904D9F" w:rsidP="009501D4">
      <w:pPr>
        <w:spacing w:line="276" w:lineRule="auto"/>
        <w:rPr>
          <w:rFonts w:ascii="Raleway" w:hAnsi="Raleway" w:cs="Arial"/>
          <w:b/>
          <w:bCs/>
          <w:sz w:val="18"/>
          <w:szCs w:val="18"/>
          <w:lang w:val="en-GB"/>
        </w:rPr>
      </w:pPr>
      <w:r w:rsidRPr="00904D9F">
        <w:rPr>
          <w:rFonts w:ascii="Raleway" w:hAnsi="Raleway" w:cs="Arial"/>
          <w:b/>
          <w:bCs/>
          <w:sz w:val="18"/>
          <w:szCs w:val="18"/>
          <w:lang w:val="en-GB"/>
        </w:rPr>
        <w:t>The latest DFWC KPI Monitor</w:t>
      </w:r>
      <w:r w:rsidR="00E4030D">
        <w:rPr>
          <w:rFonts w:ascii="Raleway" w:hAnsi="Raleway" w:cs="Arial"/>
          <w:b/>
          <w:bCs/>
          <w:sz w:val="18"/>
          <w:szCs w:val="18"/>
          <w:lang w:val="en-GB"/>
        </w:rPr>
        <w:t xml:space="preserve"> </w:t>
      </w:r>
      <w:r w:rsidRPr="00904D9F">
        <w:rPr>
          <w:rFonts w:ascii="Raleway" w:hAnsi="Raleway" w:cs="Arial"/>
          <w:b/>
          <w:bCs/>
          <w:sz w:val="18"/>
          <w:szCs w:val="18"/>
          <w:lang w:val="en-GB"/>
        </w:rPr>
        <w:t xml:space="preserve">reveals a robust recovery across international air traffic and global travel retail, with passenger volumes </w:t>
      </w:r>
      <w:r w:rsidR="00A90C50">
        <w:rPr>
          <w:rFonts w:ascii="Raleway" w:hAnsi="Raleway" w:cs="Arial"/>
          <w:b/>
          <w:bCs/>
          <w:sz w:val="18"/>
          <w:szCs w:val="18"/>
          <w:lang w:val="en-GB"/>
        </w:rPr>
        <w:t>surging past</w:t>
      </w:r>
      <w:r w:rsidRPr="00904D9F">
        <w:rPr>
          <w:rFonts w:ascii="Raleway" w:hAnsi="Raleway" w:cs="Arial"/>
          <w:b/>
          <w:bCs/>
          <w:sz w:val="18"/>
          <w:szCs w:val="18"/>
          <w:lang w:val="en-GB"/>
        </w:rPr>
        <w:t xml:space="preserve"> 2019 benchmarks and shoppers showing renewed engagement</w:t>
      </w:r>
      <w:r>
        <w:rPr>
          <w:rFonts w:ascii="Raleway" w:hAnsi="Raleway" w:cs="Arial"/>
          <w:b/>
          <w:bCs/>
          <w:sz w:val="18"/>
          <w:szCs w:val="18"/>
          <w:lang w:val="en-GB"/>
        </w:rPr>
        <w:t xml:space="preserve">. </w:t>
      </w:r>
    </w:p>
    <w:p w14:paraId="5C091B92" w14:textId="77777777" w:rsidR="00904D9F" w:rsidRDefault="00904D9F" w:rsidP="009501D4">
      <w:pPr>
        <w:spacing w:line="276" w:lineRule="auto"/>
        <w:rPr>
          <w:rFonts w:ascii="Raleway" w:hAnsi="Raleway" w:cs="Arial"/>
          <w:sz w:val="18"/>
          <w:szCs w:val="18"/>
          <w:lang w:val="en-GB"/>
        </w:rPr>
      </w:pPr>
    </w:p>
    <w:p w14:paraId="682C6427" w14:textId="7D5F27CC" w:rsidR="00904D9F" w:rsidRDefault="00A3775A" w:rsidP="00DC67D1">
      <w:pPr>
        <w:spacing w:line="276" w:lineRule="auto"/>
        <w:rPr>
          <w:rFonts w:ascii="Raleway" w:hAnsi="Raleway" w:cs="Arial"/>
          <w:sz w:val="18"/>
          <w:szCs w:val="18"/>
          <w:lang w:val="en-GB"/>
        </w:rPr>
      </w:pPr>
      <w:r w:rsidRPr="00A3775A">
        <w:rPr>
          <w:rFonts w:ascii="Raleway" w:hAnsi="Raleway" w:cs="Arial"/>
          <w:sz w:val="18"/>
          <w:szCs w:val="18"/>
          <w:lang w:val="en-GB"/>
        </w:rPr>
        <w:t xml:space="preserve">Global air travel has surged past pre-pandemic benchmarks, confirming a sustained appetite for international </w:t>
      </w:r>
      <w:r>
        <w:rPr>
          <w:rFonts w:ascii="Raleway" w:hAnsi="Raleway" w:cs="Arial"/>
          <w:sz w:val="18"/>
          <w:szCs w:val="18"/>
          <w:lang w:val="en-GB"/>
        </w:rPr>
        <w:t xml:space="preserve">travel, according to the latest </w:t>
      </w:r>
      <w:r w:rsidR="00A90C50">
        <w:rPr>
          <w:rFonts w:ascii="Raleway" w:hAnsi="Raleway" w:cs="Arial"/>
          <w:sz w:val="18"/>
          <w:szCs w:val="18"/>
          <w:lang w:val="en-GB"/>
        </w:rPr>
        <w:t xml:space="preserve">Duty Free World Council </w:t>
      </w:r>
      <w:r w:rsidR="00904D9F">
        <w:rPr>
          <w:rFonts w:ascii="Raleway" w:hAnsi="Raleway" w:cs="Arial"/>
          <w:sz w:val="18"/>
          <w:szCs w:val="18"/>
          <w:lang w:val="en-GB"/>
        </w:rPr>
        <w:t>KPI Monitor</w:t>
      </w:r>
      <w:r w:rsidRPr="00A3775A">
        <w:rPr>
          <w:rFonts w:ascii="Raleway" w:hAnsi="Raleway" w:cs="Arial"/>
          <w:sz w:val="18"/>
          <w:szCs w:val="18"/>
          <w:lang w:val="en-GB"/>
        </w:rPr>
        <w:t xml:space="preserve">. </w:t>
      </w:r>
      <w:r w:rsidR="00E4030D">
        <w:rPr>
          <w:rFonts w:ascii="Raleway" w:hAnsi="Raleway" w:cs="Arial"/>
          <w:sz w:val="18"/>
          <w:szCs w:val="18"/>
          <w:lang w:val="en-GB"/>
        </w:rPr>
        <w:t xml:space="preserve">The Monitor, which is </w:t>
      </w:r>
      <w:r w:rsidR="00E4030D" w:rsidRPr="00E4030D">
        <w:rPr>
          <w:rFonts w:ascii="Raleway" w:hAnsi="Raleway" w:cs="Arial"/>
          <w:sz w:val="18"/>
          <w:szCs w:val="18"/>
          <w:lang w:val="en-GB"/>
        </w:rPr>
        <w:t>produced exclusively f</w:t>
      </w:r>
      <w:r w:rsidR="00E4030D">
        <w:rPr>
          <w:rFonts w:ascii="Raleway" w:hAnsi="Raleway" w:cs="Arial"/>
          <w:sz w:val="18"/>
          <w:szCs w:val="18"/>
          <w:lang w:val="en-GB"/>
        </w:rPr>
        <w:t>or the Council by leading travel and travel retail research agency m1nd-set shows that i</w:t>
      </w:r>
      <w:r w:rsidRPr="00A3775A">
        <w:rPr>
          <w:rFonts w:ascii="Raleway" w:hAnsi="Raleway" w:cs="Arial"/>
          <w:sz w:val="18"/>
          <w:szCs w:val="18"/>
          <w:lang w:val="en-GB"/>
        </w:rPr>
        <w:t>n Q3 2025, international passenger departures soared to 634 million, eclipsing 2019 volumes by 12%.</w:t>
      </w:r>
      <w:r w:rsidR="00EB42FB">
        <w:rPr>
          <w:rFonts w:ascii="Raleway" w:hAnsi="Raleway" w:cs="Arial"/>
          <w:sz w:val="18"/>
          <w:szCs w:val="18"/>
          <w:lang w:val="en-GB"/>
        </w:rPr>
        <w:t xml:space="preserve"> </w:t>
      </w:r>
      <w:r w:rsidR="004803B1">
        <w:rPr>
          <w:rFonts w:ascii="Raleway" w:hAnsi="Raleway" w:cs="Arial"/>
          <w:sz w:val="18"/>
          <w:szCs w:val="18"/>
          <w:lang w:val="en-GB"/>
        </w:rPr>
        <w:t xml:space="preserve">Based on </w:t>
      </w:r>
      <w:r w:rsidR="004803B1" w:rsidRPr="004803B1">
        <w:rPr>
          <w:rFonts w:ascii="Raleway" w:hAnsi="Raleway" w:cs="Arial"/>
          <w:sz w:val="18"/>
          <w:szCs w:val="18"/>
          <w:lang w:val="en-GB"/>
        </w:rPr>
        <w:t>international traffic data provided by IATA exclusively to m1nd-set through B1S</w:t>
      </w:r>
      <w:r w:rsidR="004803B1">
        <w:rPr>
          <w:rFonts w:ascii="Raleway" w:hAnsi="Raleway" w:cs="Arial"/>
          <w:sz w:val="18"/>
          <w:szCs w:val="18"/>
          <w:lang w:val="en-GB"/>
        </w:rPr>
        <w:t>, t</w:t>
      </w:r>
      <w:r w:rsidR="00904D9F">
        <w:rPr>
          <w:rFonts w:ascii="Raleway" w:hAnsi="Raleway" w:cs="Arial"/>
          <w:sz w:val="18"/>
          <w:szCs w:val="18"/>
          <w:lang w:val="en-GB"/>
        </w:rPr>
        <w:t>he</w:t>
      </w:r>
      <w:r w:rsidR="007F4742">
        <w:rPr>
          <w:rFonts w:ascii="Raleway" w:hAnsi="Raleway" w:cs="Arial"/>
          <w:sz w:val="18"/>
          <w:szCs w:val="18"/>
          <w:lang w:val="en-GB"/>
        </w:rPr>
        <w:t xml:space="preserve"> DFWC</w:t>
      </w:r>
      <w:r w:rsidR="004803B1">
        <w:rPr>
          <w:rFonts w:ascii="Raleway" w:hAnsi="Raleway" w:cs="Arial"/>
          <w:sz w:val="18"/>
          <w:szCs w:val="18"/>
          <w:lang w:val="en-GB"/>
        </w:rPr>
        <w:t xml:space="preserve"> KPI Monitor reveals that the</w:t>
      </w:r>
      <w:r w:rsidR="00904D9F">
        <w:rPr>
          <w:rFonts w:ascii="Raleway" w:hAnsi="Raleway" w:cs="Arial"/>
          <w:sz w:val="18"/>
          <w:szCs w:val="18"/>
          <w:lang w:val="en-GB"/>
        </w:rPr>
        <w:t xml:space="preserve"> Middle East and Africa</w:t>
      </w:r>
      <w:r w:rsidR="00E4030D">
        <w:rPr>
          <w:rFonts w:ascii="Raleway" w:hAnsi="Raleway" w:cs="Arial"/>
          <w:sz w:val="18"/>
          <w:szCs w:val="18"/>
          <w:lang w:val="en-GB"/>
        </w:rPr>
        <w:t xml:space="preserve"> region</w:t>
      </w:r>
      <w:r w:rsidR="00904D9F">
        <w:rPr>
          <w:rFonts w:ascii="Raleway" w:hAnsi="Raleway" w:cs="Arial"/>
          <w:sz w:val="18"/>
          <w:szCs w:val="18"/>
          <w:lang w:val="en-GB"/>
        </w:rPr>
        <w:t xml:space="preserve"> </w:t>
      </w:r>
      <w:r w:rsidR="00E4030D">
        <w:rPr>
          <w:rFonts w:ascii="Raleway" w:hAnsi="Raleway" w:cs="Arial"/>
          <w:sz w:val="18"/>
          <w:szCs w:val="18"/>
          <w:lang w:val="en-GB"/>
        </w:rPr>
        <w:t>reports</w:t>
      </w:r>
      <w:r w:rsidR="00904D9F">
        <w:rPr>
          <w:rFonts w:ascii="Raleway" w:hAnsi="Raleway" w:cs="Arial"/>
          <w:sz w:val="18"/>
          <w:szCs w:val="18"/>
          <w:lang w:val="en-GB"/>
        </w:rPr>
        <w:t xml:space="preserve"> the most robust growth at 122% </w:t>
      </w:r>
      <w:r w:rsidR="00196CCC">
        <w:rPr>
          <w:rFonts w:ascii="Raleway" w:hAnsi="Raleway" w:cs="Arial"/>
          <w:sz w:val="18"/>
          <w:szCs w:val="18"/>
          <w:lang w:val="en-GB"/>
        </w:rPr>
        <w:t>above</w:t>
      </w:r>
      <w:r w:rsidR="00904D9F">
        <w:rPr>
          <w:rFonts w:ascii="Raleway" w:hAnsi="Raleway" w:cs="Arial"/>
          <w:sz w:val="18"/>
          <w:szCs w:val="18"/>
          <w:lang w:val="en-GB"/>
        </w:rPr>
        <w:t xml:space="preserve"> the same period in 2019 and 74 million </w:t>
      </w:r>
      <w:r w:rsidR="00904D9F" w:rsidRPr="00904D9F">
        <w:rPr>
          <w:rFonts w:ascii="Raleway" w:hAnsi="Raleway" w:cs="Arial"/>
          <w:sz w:val="18"/>
          <w:szCs w:val="18"/>
          <w:lang w:val="en-GB"/>
        </w:rPr>
        <w:t xml:space="preserve">international </w:t>
      </w:r>
      <w:r w:rsidR="00904D9F">
        <w:rPr>
          <w:rFonts w:ascii="Raleway" w:hAnsi="Raleway" w:cs="Arial"/>
          <w:sz w:val="18"/>
          <w:szCs w:val="18"/>
          <w:lang w:val="en-GB"/>
        </w:rPr>
        <w:t>d</w:t>
      </w:r>
      <w:r w:rsidR="00904D9F" w:rsidRPr="00904D9F">
        <w:rPr>
          <w:rFonts w:ascii="Raleway" w:hAnsi="Raleway" w:cs="Arial"/>
          <w:sz w:val="18"/>
          <w:szCs w:val="18"/>
          <w:lang w:val="en-GB"/>
        </w:rPr>
        <w:t xml:space="preserve">epartures </w:t>
      </w:r>
      <w:r w:rsidR="00904D9F">
        <w:rPr>
          <w:rFonts w:ascii="Raleway" w:hAnsi="Raleway" w:cs="Arial"/>
          <w:sz w:val="18"/>
          <w:szCs w:val="18"/>
          <w:lang w:val="en-GB"/>
        </w:rPr>
        <w:t>(</w:t>
      </w:r>
      <w:r w:rsidR="00904D9F" w:rsidRPr="00904D9F">
        <w:rPr>
          <w:rFonts w:ascii="Raleway" w:hAnsi="Raleway" w:cs="Arial"/>
          <w:sz w:val="18"/>
          <w:szCs w:val="18"/>
          <w:lang w:val="en-GB"/>
        </w:rPr>
        <w:t>includ</w:t>
      </w:r>
      <w:r w:rsidR="00904D9F">
        <w:rPr>
          <w:rFonts w:ascii="Raleway" w:hAnsi="Raleway" w:cs="Arial"/>
          <w:sz w:val="18"/>
          <w:szCs w:val="18"/>
          <w:lang w:val="en-GB"/>
        </w:rPr>
        <w:t>ing</w:t>
      </w:r>
      <w:r w:rsidR="00904D9F" w:rsidRPr="00904D9F">
        <w:rPr>
          <w:rFonts w:ascii="Raleway" w:hAnsi="Raleway" w:cs="Arial"/>
          <w:sz w:val="18"/>
          <w:szCs w:val="18"/>
          <w:lang w:val="en-GB"/>
        </w:rPr>
        <w:t xml:space="preserve"> both connecting and non-connecting passengers</w:t>
      </w:r>
      <w:r w:rsidR="00904D9F">
        <w:rPr>
          <w:rFonts w:ascii="Raleway" w:hAnsi="Raleway" w:cs="Arial"/>
          <w:sz w:val="18"/>
          <w:szCs w:val="18"/>
          <w:lang w:val="en-GB"/>
        </w:rPr>
        <w:t xml:space="preserve">). </w:t>
      </w:r>
    </w:p>
    <w:p w14:paraId="690591F1" w14:textId="77777777" w:rsidR="00904D9F" w:rsidRDefault="00904D9F" w:rsidP="00DC67D1">
      <w:pPr>
        <w:spacing w:line="276" w:lineRule="auto"/>
        <w:rPr>
          <w:rFonts w:ascii="Raleway" w:hAnsi="Raleway" w:cs="Arial"/>
          <w:sz w:val="18"/>
          <w:szCs w:val="18"/>
          <w:lang w:val="en-GB"/>
        </w:rPr>
      </w:pPr>
    </w:p>
    <w:p w14:paraId="3E93AD65" w14:textId="1214DEF4" w:rsidR="005F5412" w:rsidRDefault="00904D9F" w:rsidP="00DC67D1">
      <w:pPr>
        <w:spacing w:line="276" w:lineRule="auto"/>
        <w:rPr>
          <w:rFonts w:ascii="Raleway" w:hAnsi="Raleway" w:cs="Arial"/>
          <w:sz w:val="18"/>
          <w:szCs w:val="18"/>
          <w:lang w:val="en-GB"/>
        </w:rPr>
      </w:pPr>
      <w:r w:rsidRPr="00904D9F">
        <w:rPr>
          <w:rFonts w:ascii="Raleway" w:hAnsi="Raleway" w:cs="Arial"/>
          <w:sz w:val="18"/>
          <w:szCs w:val="18"/>
          <w:lang w:val="en-GB"/>
        </w:rPr>
        <w:t xml:space="preserve">Growth is broadly consistent across most regions, </w:t>
      </w:r>
      <w:r>
        <w:rPr>
          <w:rFonts w:ascii="Raleway" w:hAnsi="Raleway" w:cs="Arial"/>
          <w:sz w:val="18"/>
          <w:szCs w:val="18"/>
          <w:lang w:val="en-GB"/>
        </w:rPr>
        <w:t>the</w:t>
      </w:r>
      <w:r w:rsidR="00E4030D">
        <w:rPr>
          <w:rFonts w:ascii="Raleway" w:hAnsi="Raleway" w:cs="Arial"/>
          <w:sz w:val="18"/>
          <w:szCs w:val="18"/>
          <w:lang w:val="en-GB"/>
        </w:rPr>
        <w:t xml:space="preserve"> </w:t>
      </w:r>
      <w:r>
        <w:rPr>
          <w:rFonts w:ascii="Raleway" w:hAnsi="Raleway" w:cs="Arial"/>
          <w:sz w:val="18"/>
          <w:szCs w:val="18"/>
          <w:lang w:val="en-GB"/>
        </w:rPr>
        <w:t>monitor reveals</w:t>
      </w:r>
      <w:r w:rsidR="006C6E88">
        <w:rPr>
          <w:rFonts w:ascii="Raleway" w:hAnsi="Raleway" w:cs="Arial"/>
          <w:sz w:val="18"/>
          <w:szCs w:val="18"/>
          <w:lang w:val="en-GB"/>
        </w:rPr>
        <w:t>:</w:t>
      </w:r>
      <w:r w:rsidR="005F5412">
        <w:rPr>
          <w:rFonts w:ascii="Raleway" w:hAnsi="Raleway" w:cs="Arial"/>
          <w:sz w:val="18"/>
          <w:szCs w:val="18"/>
          <w:lang w:val="en-GB"/>
        </w:rPr>
        <w:t xml:space="preserve"> </w:t>
      </w:r>
      <w:r>
        <w:rPr>
          <w:rFonts w:ascii="Raleway" w:hAnsi="Raleway" w:cs="Arial"/>
          <w:sz w:val="18"/>
          <w:szCs w:val="18"/>
          <w:lang w:val="en-GB"/>
        </w:rPr>
        <w:t>North America</w:t>
      </w:r>
      <w:r w:rsidRPr="00904D9F">
        <w:rPr>
          <w:rFonts w:ascii="Raleway" w:hAnsi="Raleway" w:cs="Arial"/>
          <w:sz w:val="18"/>
          <w:szCs w:val="18"/>
          <w:lang w:val="en-GB"/>
        </w:rPr>
        <w:t xml:space="preserve"> (121%)</w:t>
      </w:r>
      <w:r>
        <w:rPr>
          <w:rFonts w:ascii="Raleway" w:hAnsi="Raleway" w:cs="Arial"/>
          <w:sz w:val="18"/>
          <w:szCs w:val="18"/>
          <w:lang w:val="en-GB"/>
        </w:rPr>
        <w:t>, South</w:t>
      </w:r>
      <w:r w:rsidRPr="00904D9F">
        <w:rPr>
          <w:rFonts w:ascii="Raleway" w:hAnsi="Raleway" w:cs="Arial"/>
          <w:sz w:val="18"/>
          <w:szCs w:val="18"/>
          <w:lang w:val="en-GB"/>
        </w:rPr>
        <w:t xml:space="preserve"> America (118%)</w:t>
      </w:r>
      <w:r>
        <w:rPr>
          <w:rFonts w:ascii="Raleway" w:hAnsi="Raleway" w:cs="Arial"/>
          <w:sz w:val="18"/>
          <w:szCs w:val="18"/>
          <w:lang w:val="en-GB"/>
        </w:rPr>
        <w:t xml:space="preserve"> and Europe (113%)</w:t>
      </w:r>
      <w:r w:rsidRPr="00904D9F">
        <w:rPr>
          <w:rFonts w:ascii="Raleway" w:hAnsi="Raleway" w:cs="Arial"/>
          <w:sz w:val="18"/>
          <w:szCs w:val="18"/>
          <w:lang w:val="en-GB"/>
        </w:rPr>
        <w:t xml:space="preserve"> </w:t>
      </w:r>
      <w:r w:rsidR="005F5412" w:rsidRPr="005F5412">
        <w:rPr>
          <w:rFonts w:ascii="Raleway" w:hAnsi="Raleway" w:cs="Arial"/>
          <w:sz w:val="18"/>
          <w:szCs w:val="18"/>
          <w:lang w:val="en-GB"/>
        </w:rPr>
        <w:t>posted similarly impressive results</w:t>
      </w:r>
      <w:r w:rsidRPr="00904D9F">
        <w:rPr>
          <w:rFonts w:ascii="Raleway" w:hAnsi="Raleway" w:cs="Arial"/>
          <w:sz w:val="18"/>
          <w:szCs w:val="18"/>
          <w:lang w:val="en-GB"/>
        </w:rPr>
        <w:t xml:space="preserve">, while </w:t>
      </w:r>
      <w:r w:rsidR="005F5412">
        <w:rPr>
          <w:rFonts w:ascii="Raleway" w:hAnsi="Raleway" w:cs="Arial"/>
          <w:sz w:val="18"/>
          <w:szCs w:val="18"/>
          <w:lang w:val="en-GB"/>
        </w:rPr>
        <w:t>Asia Pacific</w:t>
      </w:r>
      <w:r w:rsidRPr="00904D9F">
        <w:rPr>
          <w:rFonts w:ascii="Raleway" w:hAnsi="Raleway" w:cs="Arial"/>
          <w:sz w:val="18"/>
          <w:szCs w:val="18"/>
          <w:lang w:val="en-GB"/>
        </w:rPr>
        <w:t xml:space="preserve"> (102%) </w:t>
      </w:r>
      <w:r w:rsidR="005F5412" w:rsidRPr="005F5412">
        <w:rPr>
          <w:rFonts w:ascii="Raleway" w:hAnsi="Raleway" w:cs="Arial"/>
          <w:sz w:val="18"/>
          <w:szCs w:val="18"/>
          <w:lang w:val="en-GB"/>
        </w:rPr>
        <w:t xml:space="preserve">has </w:t>
      </w:r>
      <w:r w:rsidR="006C6E88">
        <w:rPr>
          <w:rFonts w:ascii="Raleway" w:hAnsi="Raleway" w:cs="Arial"/>
          <w:sz w:val="18"/>
          <w:szCs w:val="18"/>
          <w:lang w:val="en-GB"/>
        </w:rPr>
        <w:t xml:space="preserve">now </w:t>
      </w:r>
      <w:r w:rsidR="005F5412" w:rsidRPr="005F5412">
        <w:rPr>
          <w:rFonts w:ascii="Raleway" w:hAnsi="Raleway" w:cs="Arial"/>
          <w:sz w:val="18"/>
          <w:szCs w:val="18"/>
          <w:lang w:val="en-GB"/>
        </w:rPr>
        <w:t>surpassed its pre-</w:t>
      </w:r>
      <w:r w:rsidR="00A90C50">
        <w:rPr>
          <w:rFonts w:ascii="Raleway" w:hAnsi="Raleway" w:cs="Arial"/>
          <w:sz w:val="18"/>
          <w:szCs w:val="18"/>
          <w:lang w:val="en-GB"/>
        </w:rPr>
        <w:t>Covid</w:t>
      </w:r>
      <w:r w:rsidR="005F5412" w:rsidRPr="005F5412">
        <w:rPr>
          <w:rFonts w:ascii="Raleway" w:hAnsi="Raleway" w:cs="Arial"/>
          <w:sz w:val="18"/>
          <w:szCs w:val="18"/>
          <w:lang w:val="en-GB"/>
        </w:rPr>
        <w:t xml:space="preserve"> volumes.</w:t>
      </w:r>
    </w:p>
    <w:p w14:paraId="13F002F2" w14:textId="77777777" w:rsidR="005F5412" w:rsidRDefault="005F5412" w:rsidP="00DC67D1">
      <w:pPr>
        <w:spacing w:line="276" w:lineRule="auto"/>
        <w:rPr>
          <w:rFonts w:ascii="Raleway" w:hAnsi="Raleway" w:cs="Arial"/>
          <w:sz w:val="18"/>
          <w:szCs w:val="18"/>
          <w:lang w:val="en-GB"/>
        </w:rPr>
      </w:pPr>
    </w:p>
    <w:p w14:paraId="68E765E9" w14:textId="56DDA5ED" w:rsidR="005F5412" w:rsidRDefault="007F4742" w:rsidP="00DC67D1">
      <w:pPr>
        <w:spacing w:line="276" w:lineRule="auto"/>
        <w:rPr>
          <w:rFonts w:ascii="Raleway" w:hAnsi="Raleway" w:cs="Arial"/>
          <w:sz w:val="18"/>
          <w:szCs w:val="18"/>
          <w:lang w:val="en-GB"/>
        </w:rPr>
      </w:pPr>
      <w:r>
        <w:rPr>
          <w:rFonts w:ascii="Raleway" w:hAnsi="Raleway" w:cs="Arial"/>
          <w:sz w:val="18"/>
          <w:szCs w:val="18"/>
          <w:lang w:val="en-GB"/>
        </w:rPr>
        <w:t xml:space="preserve">The rankings for the top ten international airports, which remain the same as the previous quarter albeit with a slight reshuffle in the order, underline the </w:t>
      </w:r>
      <w:r w:rsidRPr="006143B9">
        <w:rPr>
          <w:rFonts w:ascii="Raleway" w:hAnsi="Raleway" w:cs="Arial"/>
          <w:sz w:val="18"/>
          <w:szCs w:val="18"/>
          <w:lang w:val="en-GB"/>
        </w:rPr>
        <w:t>strategic importance of major European and Middle Eastern hubs, balanced by strong perform</w:t>
      </w:r>
      <w:r>
        <w:rPr>
          <w:rFonts w:ascii="Raleway" w:hAnsi="Raleway" w:cs="Arial"/>
          <w:sz w:val="18"/>
          <w:szCs w:val="18"/>
          <w:lang w:val="en-GB"/>
        </w:rPr>
        <w:t xml:space="preserve">ance among </w:t>
      </w:r>
      <w:r w:rsidRPr="006143B9">
        <w:rPr>
          <w:rFonts w:ascii="Raleway" w:hAnsi="Raleway" w:cs="Arial"/>
          <w:sz w:val="18"/>
          <w:szCs w:val="18"/>
          <w:lang w:val="en-GB"/>
        </w:rPr>
        <w:t>Asia</w:t>
      </w:r>
      <w:r>
        <w:rPr>
          <w:rFonts w:ascii="Raleway" w:hAnsi="Raleway" w:cs="Arial"/>
          <w:sz w:val="18"/>
          <w:szCs w:val="18"/>
          <w:lang w:val="en-GB"/>
        </w:rPr>
        <w:t xml:space="preserve"> Pacific hubs</w:t>
      </w:r>
      <w:r w:rsidR="00B61ECE">
        <w:rPr>
          <w:rFonts w:ascii="Raleway" w:hAnsi="Raleway" w:cs="Arial"/>
          <w:sz w:val="18"/>
          <w:szCs w:val="18"/>
          <w:lang w:val="en-GB"/>
        </w:rPr>
        <w:t xml:space="preserve">. </w:t>
      </w:r>
      <w:r w:rsidR="005F5412" w:rsidRPr="005F5412">
        <w:rPr>
          <w:rFonts w:ascii="Raleway" w:hAnsi="Raleway" w:cs="Arial"/>
          <w:sz w:val="18"/>
          <w:szCs w:val="18"/>
          <w:lang w:val="en-GB"/>
        </w:rPr>
        <w:t xml:space="preserve">London Heathrow </w:t>
      </w:r>
      <w:r w:rsidR="00E4030D">
        <w:rPr>
          <w:rFonts w:ascii="Raleway" w:hAnsi="Raleway" w:cs="Arial"/>
          <w:sz w:val="18"/>
          <w:szCs w:val="18"/>
          <w:lang w:val="en-GB"/>
        </w:rPr>
        <w:t>(</w:t>
      </w:r>
      <w:r w:rsidR="006143B9">
        <w:rPr>
          <w:rFonts w:ascii="Raleway" w:hAnsi="Raleway" w:cs="Arial"/>
          <w:sz w:val="18"/>
          <w:szCs w:val="18"/>
          <w:lang w:val="en-GB"/>
        </w:rPr>
        <w:t>LHR</w:t>
      </w:r>
      <w:r w:rsidR="00E4030D">
        <w:rPr>
          <w:rFonts w:ascii="Raleway" w:hAnsi="Raleway" w:cs="Arial"/>
          <w:sz w:val="18"/>
          <w:szCs w:val="18"/>
          <w:lang w:val="en-GB"/>
        </w:rPr>
        <w:t>)</w:t>
      </w:r>
      <w:r w:rsidR="006143B9">
        <w:rPr>
          <w:rFonts w:ascii="Raleway" w:hAnsi="Raleway" w:cs="Arial"/>
          <w:sz w:val="18"/>
          <w:szCs w:val="18"/>
          <w:lang w:val="en-GB"/>
        </w:rPr>
        <w:t xml:space="preserve"> </w:t>
      </w:r>
      <w:r w:rsidR="006143B9" w:rsidRPr="006143B9">
        <w:rPr>
          <w:rFonts w:ascii="Raleway" w:hAnsi="Raleway" w:cs="Arial"/>
          <w:sz w:val="18"/>
          <w:szCs w:val="18"/>
          <w:lang w:val="en-GB"/>
        </w:rPr>
        <w:t>cemented its lead in the global rankings</w:t>
      </w:r>
      <w:r w:rsidR="006143B9">
        <w:rPr>
          <w:rFonts w:ascii="Raleway" w:hAnsi="Raleway" w:cs="Arial"/>
          <w:sz w:val="18"/>
          <w:szCs w:val="18"/>
          <w:lang w:val="en-GB"/>
        </w:rPr>
        <w:t xml:space="preserve"> </w:t>
      </w:r>
      <w:r>
        <w:rPr>
          <w:rFonts w:ascii="Raleway" w:hAnsi="Raleway" w:cs="Arial"/>
          <w:sz w:val="18"/>
          <w:szCs w:val="18"/>
          <w:lang w:val="en-GB"/>
        </w:rPr>
        <w:t xml:space="preserve">among airports </w:t>
      </w:r>
      <w:r w:rsidR="005F5412" w:rsidRPr="005F5412">
        <w:rPr>
          <w:rFonts w:ascii="Raleway" w:hAnsi="Raleway" w:cs="Arial"/>
          <w:sz w:val="18"/>
          <w:szCs w:val="18"/>
          <w:lang w:val="en-GB"/>
        </w:rPr>
        <w:t xml:space="preserve">with 13.8 million international departures, closely trailed by Dubai </w:t>
      </w:r>
      <w:r w:rsidR="006143B9" w:rsidRPr="005F5412">
        <w:rPr>
          <w:rFonts w:ascii="Raleway" w:hAnsi="Raleway" w:cs="Arial"/>
          <w:sz w:val="18"/>
          <w:szCs w:val="18"/>
          <w:lang w:val="en-GB"/>
        </w:rPr>
        <w:t>(</w:t>
      </w:r>
      <w:r w:rsidR="006143B9">
        <w:rPr>
          <w:rFonts w:ascii="Raleway" w:hAnsi="Raleway" w:cs="Arial"/>
          <w:sz w:val="18"/>
          <w:szCs w:val="18"/>
          <w:lang w:val="en-GB"/>
        </w:rPr>
        <w:t xml:space="preserve">DXB – </w:t>
      </w:r>
      <w:r w:rsidR="005F5412" w:rsidRPr="005F5412">
        <w:rPr>
          <w:rFonts w:ascii="Raleway" w:hAnsi="Raleway" w:cs="Arial"/>
          <w:sz w:val="18"/>
          <w:szCs w:val="18"/>
          <w:lang w:val="en-GB"/>
        </w:rPr>
        <w:t xml:space="preserve">12.6 </w:t>
      </w:r>
      <w:r w:rsidR="005F5412">
        <w:rPr>
          <w:rFonts w:ascii="Raleway" w:hAnsi="Raleway" w:cs="Arial"/>
          <w:sz w:val="18"/>
          <w:szCs w:val="18"/>
          <w:lang w:val="en-GB"/>
        </w:rPr>
        <w:t>million</w:t>
      </w:r>
      <w:r w:rsidR="005F5412" w:rsidRPr="005F5412">
        <w:rPr>
          <w:rFonts w:ascii="Raleway" w:hAnsi="Raleway" w:cs="Arial"/>
          <w:sz w:val="18"/>
          <w:szCs w:val="18"/>
          <w:lang w:val="en-GB"/>
        </w:rPr>
        <w:t xml:space="preserve">), </w:t>
      </w:r>
      <w:r w:rsidR="005F5412">
        <w:rPr>
          <w:rFonts w:ascii="Raleway" w:hAnsi="Raleway" w:cs="Arial"/>
          <w:sz w:val="18"/>
          <w:szCs w:val="18"/>
          <w:lang w:val="en-GB"/>
        </w:rPr>
        <w:t>with</w:t>
      </w:r>
      <w:r w:rsidR="005F5412" w:rsidRPr="005F5412">
        <w:rPr>
          <w:rFonts w:ascii="Raleway" w:hAnsi="Raleway" w:cs="Arial"/>
          <w:sz w:val="18"/>
          <w:szCs w:val="18"/>
          <w:lang w:val="en-GB"/>
        </w:rPr>
        <w:t xml:space="preserve"> Amsterdam</w:t>
      </w:r>
      <w:r w:rsidR="006143B9">
        <w:rPr>
          <w:rFonts w:ascii="Raleway" w:hAnsi="Raleway" w:cs="Arial"/>
          <w:sz w:val="18"/>
          <w:szCs w:val="18"/>
          <w:lang w:val="en-GB"/>
        </w:rPr>
        <w:t xml:space="preserve"> (AMS – </w:t>
      </w:r>
      <w:r w:rsidR="005F5412" w:rsidRPr="005F5412">
        <w:rPr>
          <w:rFonts w:ascii="Raleway" w:hAnsi="Raleway" w:cs="Arial"/>
          <w:sz w:val="18"/>
          <w:szCs w:val="18"/>
          <w:lang w:val="en-GB"/>
        </w:rPr>
        <w:t>11.5</w:t>
      </w:r>
      <w:r w:rsidR="005F5412">
        <w:rPr>
          <w:rFonts w:ascii="Raleway" w:hAnsi="Raleway" w:cs="Arial"/>
          <w:sz w:val="18"/>
          <w:szCs w:val="18"/>
          <w:lang w:val="en-GB"/>
        </w:rPr>
        <w:t xml:space="preserve"> million</w:t>
      </w:r>
      <w:r w:rsidR="005F5412" w:rsidRPr="005F5412">
        <w:rPr>
          <w:rFonts w:ascii="Raleway" w:hAnsi="Raleway" w:cs="Arial"/>
          <w:sz w:val="18"/>
          <w:szCs w:val="18"/>
          <w:lang w:val="en-GB"/>
        </w:rPr>
        <w:t>), Paris Charles de Gaulle (</w:t>
      </w:r>
      <w:r w:rsidR="006143B9">
        <w:rPr>
          <w:rFonts w:ascii="Raleway" w:hAnsi="Raleway" w:cs="Arial"/>
          <w:sz w:val="18"/>
          <w:szCs w:val="18"/>
          <w:lang w:val="en-GB"/>
        </w:rPr>
        <w:t>CDG</w:t>
      </w:r>
      <w:r w:rsidR="006143B9" w:rsidRPr="005F5412">
        <w:rPr>
          <w:rFonts w:ascii="Raleway" w:hAnsi="Raleway" w:cs="Arial"/>
          <w:sz w:val="18"/>
          <w:szCs w:val="18"/>
          <w:lang w:val="en-GB"/>
        </w:rPr>
        <w:t xml:space="preserve"> </w:t>
      </w:r>
      <w:r w:rsidR="006143B9">
        <w:rPr>
          <w:rFonts w:ascii="Raleway" w:hAnsi="Raleway" w:cs="Arial"/>
          <w:sz w:val="18"/>
          <w:szCs w:val="18"/>
          <w:lang w:val="en-GB"/>
        </w:rPr>
        <w:t xml:space="preserve">– </w:t>
      </w:r>
      <w:r w:rsidR="005F5412" w:rsidRPr="005F5412">
        <w:rPr>
          <w:rFonts w:ascii="Raleway" w:hAnsi="Raleway" w:cs="Arial"/>
          <w:sz w:val="18"/>
          <w:szCs w:val="18"/>
          <w:lang w:val="en-GB"/>
        </w:rPr>
        <w:t>11</w:t>
      </w:r>
      <w:r w:rsidR="006C6E88">
        <w:rPr>
          <w:rFonts w:ascii="Raleway" w:hAnsi="Raleway" w:cs="Arial"/>
          <w:sz w:val="18"/>
          <w:szCs w:val="18"/>
          <w:lang w:val="en-GB"/>
        </w:rPr>
        <w:t>.0</w:t>
      </w:r>
      <w:r w:rsidR="005F5412" w:rsidRPr="005F5412">
        <w:rPr>
          <w:rFonts w:ascii="Raleway" w:hAnsi="Raleway" w:cs="Arial"/>
          <w:sz w:val="18"/>
          <w:szCs w:val="18"/>
          <w:lang w:val="en-GB"/>
        </w:rPr>
        <w:t xml:space="preserve"> </w:t>
      </w:r>
      <w:r w:rsidR="005F5412">
        <w:rPr>
          <w:rFonts w:ascii="Raleway" w:hAnsi="Raleway" w:cs="Arial"/>
          <w:sz w:val="18"/>
          <w:szCs w:val="18"/>
          <w:lang w:val="en-GB"/>
        </w:rPr>
        <w:t>million</w:t>
      </w:r>
      <w:r w:rsidR="005F5412" w:rsidRPr="005F5412">
        <w:rPr>
          <w:rFonts w:ascii="Raleway" w:hAnsi="Raleway" w:cs="Arial"/>
          <w:sz w:val="18"/>
          <w:szCs w:val="18"/>
          <w:lang w:val="en-GB"/>
        </w:rPr>
        <w:t>), and Seoul Incheon (</w:t>
      </w:r>
      <w:r w:rsidR="006143B9">
        <w:rPr>
          <w:rFonts w:ascii="Raleway" w:hAnsi="Raleway" w:cs="Arial"/>
          <w:sz w:val="18"/>
          <w:szCs w:val="18"/>
          <w:lang w:val="en-GB"/>
        </w:rPr>
        <w:t xml:space="preserve">ICN – </w:t>
      </w:r>
      <w:r w:rsidR="005F5412" w:rsidRPr="005F5412">
        <w:rPr>
          <w:rFonts w:ascii="Raleway" w:hAnsi="Raleway" w:cs="Arial"/>
          <w:sz w:val="18"/>
          <w:szCs w:val="18"/>
          <w:lang w:val="en-GB"/>
        </w:rPr>
        <w:t xml:space="preserve">10.6 </w:t>
      </w:r>
      <w:r w:rsidR="005F5412">
        <w:rPr>
          <w:rFonts w:ascii="Raleway" w:hAnsi="Raleway" w:cs="Arial"/>
          <w:sz w:val="18"/>
          <w:szCs w:val="18"/>
          <w:lang w:val="en-GB"/>
        </w:rPr>
        <w:t>million</w:t>
      </w:r>
      <w:r w:rsidR="005F5412" w:rsidRPr="005F5412">
        <w:rPr>
          <w:rFonts w:ascii="Raleway" w:hAnsi="Raleway" w:cs="Arial"/>
          <w:sz w:val="18"/>
          <w:szCs w:val="18"/>
          <w:lang w:val="en-GB"/>
        </w:rPr>
        <w:t>)</w:t>
      </w:r>
      <w:r w:rsidR="006143B9">
        <w:rPr>
          <w:rFonts w:ascii="Raleway" w:hAnsi="Raleway" w:cs="Arial"/>
          <w:sz w:val="18"/>
          <w:szCs w:val="18"/>
          <w:lang w:val="en-GB"/>
        </w:rPr>
        <w:t xml:space="preserve"> </w:t>
      </w:r>
      <w:r w:rsidR="005F5412">
        <w:rPr>
          <w:rFonts w:ascii="Raleway" w:hAnsi="Raleway" w:cs="Arial"/>
          <w:sz w:val="18"/>
          <w:szCs w:val="18"/>
          <w:lang w:val="en-GB"/>
        </w:rPr>
        <w:t>completing the top 5</w:t>
      </w:r>
      <w:r w:rsidR="00EB42FB">
        <w:rPr>
          <w:rFonts w:ascii="Raleway" w:hAnsi="Raleway" w:cs="Arial"/>
          <w:sz w:val="18"/>
          <w:szCs w:val="18"/>
          <w:lang w:val="en-GB"/>
        </w:rPr>
        <w:t>.</w:t>
      </w:r>
      <w:r w:rsidR="005F5412">
        <w:rPr>
          <w:rFonts w:ascii="Raleway" w:hAnsi="Raleway" w:cs="Arial"/>
          <w:sz w:val="18"/>
          <w:szCs w:val="18"/>
          <w:lang w:val="en-GB"/>
        </w:rPr>
        <w:t xml:space="preserve"> Singapore Changi (</w:t>
      </w:r>
      <w:r w:rsidR="006143B9">
        <w:rPr>
          <w:rFonts w:ascii="Raleway" w:hAnsi="Raleway" w:cs="Arial"/>
          <w:sz w:val="18"/>
          <w:szCs w:val="18"/>
          <w:lang w:val="en-GB"/>
        </w:rPr>
        <w:t xml:space="preserve">SIN – </w:t>
      </w:r>
      <w:r w:rsidR="005F5412">
        <w:rPr>
          <w:rFonts w:ascii="Raleway" w:hAnsi="Raleway" w:cs="Arial"/>
          <w:sz w:val="18"/>
          <w:szCs w:val="18"/>
          <w:lang w:val="en-GB"/>
        </w:rPr>
        <w:t>10.4 million) follows closely in 6</w:t>
      </w:r>
      <w:r w:rsidR="005F5412" w:rsidRPr="005F5412">
        <w:rPr>
          <w:rFonts w:ascii="Raleway" w:hAnsi="Raleway" w:cs="Arial"/>
          <w:sz w:val="18"/>
          <w:szCs w:val="18"/>
          <w:vertAlign w:val="superscript"/>
          <w:lang w:val="en-GB"/>
        </w:rPr>
        <w:t>th</w:t>
      </w:r>
      <w:r w:rsidR="005F5412">
        <w:rPr>
          <w:rFonts w:ascii="Raleway" w:hAnsi="Raleway" w:cs="Arial"/>
          <w:sz w:val="18"/>
          <w:szCs w:val="18"/>
          <w:lang w:val="en-GB"/>
        </w:rPr>
        <w:t xml:space="preserve"> position </w:t>
      </w:r>
      <w:r w:rsidR="006143B9">
        <w:rPr>
          <w:rFonts w:ascii="Raleway" w:hAnsi="Raleway" w:cs="Arial"/>
          <w:sz w:val="18"/>
          <w:szCs w:val="18"/>
          <w:lang w:val="en-GB"/>
        </w:rPr>
        <w:t>with Frankfurt (FRA – 9.9 million), Istanbul (IST – 9</w:t>
      </w:r>
      <w:r w:rsidR="006C6E88">
        <w:rPr>
          <w:rFonts w:ascii="Raleway" w:hAnsi="Raleway" w:cs="Arial"/>
          <w:sz w:val="18"/>
          <w:szCs w:val="18"/>
          <w:lang w:val="en-GB"/>
        </w:rPr>
        <w:t>.0</w:t>
      </w:r>
      <w:r w:rsidR="006143B9" w:rsidRPr="006143B9">
        <w:rPr>
          <w:rFonts w:ascii="Raleway" w:hAnsi="Raleway" w:cs="Arial"/>
          <w:sz w:val="18"/>
          <w:szCs w:val="18"/>
          <w:lang w:val="en-GB"/>
        </w:rPr>
        <w:t xml:space="preserve"> </w:t>
      </w:r>
      <w:r w:rsidR="006143B9">
        <w:rPr>
          <w:rFonts w:ascii="Raleway" w:hAnsi="Raleway" w:cs="Arial"/>
          <w:sz w:val="18"/>
          <w:szCs w:val="18"/>
          <w:lang w:val="en-GB"/>
        </w:rPr>
        <w:t xml:space="preserve">million), Hong Kong (HKG – 8.8 million) and Madrid (MAD – 7.4 million) rounding out the top 10. </w:t>
      </w:r>
    </w:p>
    <w:p w14:paraId="395E06C3" w14:textId="77777777" w:rsidR="005F5412" w:rsidRDefault="005F5412" w:rsidP="00DC67D1">
      <w:pPr>
        <w:spacing w:line="276" w:lineRule="auto"/>
        <w:rPr>
          <w:rFonts w:ascii="Raleway" w:hAnsi="Raleway" w:cs="Arial"/>
          <w:sz w:val="18"/>
          <w:szCs w:val="18"/>
          <w:lang w:val="en-GB"/>
        </w:rPr>
      </w:pPr>
    </w:p>
    <w:p w14:paraId="4E8D0B6F" w14:textId="7C700879" w:rsidR="00904D9F" w:rsidRDefault="00F57EA4" w:rsidP="00DC67D1">
      <w:pPr>
        <w:spacing w:line="276" w:lineRule="auto"/>
        <w:rPr>
          <w:rFonts w:ascii="Raleway" w:hAnsi="Raleway" w:cs="Arial"/>
          <w:sz w:val="18"/>
          <w:szCs w:val="18"/>
          <w:lang w:val="en-GB"/>
        </w:rPr>
      </w:pPr>
      <w:r>
        <w:rPr>
          <w:rFonts w:ascii="Raleway" w:hAnsi="Raleway" w:cs="Arial"/>
          <w:sz w:val="18"/>
          <w:szCs w:val="18"/>
          <w:lang w:val="en-GB"/>
        </w:rPr>
        <w:t>In terms of the leading nationality rankings for international travel</w:t>
      </w:r>
      <w:r w:rsidRPr="00F57EA4">
        <w:rPr>
          <w:rFonts w:ascii="Raleway" w:hAnsi="Raleway" w:cs="Arial"/>
          <w:sz w:val="18"/>
          <w:szCs w:val="18"/>
          <w:lang w:val="en-GB"/>
        </w:rPr>
        <w:t xml:space="preserve">, the </w:t>
      </w:r>
      <w:r w:rsidR="00E4030D">
        <w:rPr>
          <w:rFonts w:ascii="Raleway" w:hAnsi="Raleway" w:cs="Arial"/>
          <w:sz w:val="18"/>
          <w:szCs w:val="18"/>
          <w:lang w:val="en-GB"/>
        </w:rPr>
        <w:t xml:space="preserve">DFWC KPI Monitor </w:t>
      </w:r>
      <w:r w:rsidR="007F4742">
        <w:rPr>
          <w:rFonts w:ascii="Raleway" w:hAnsi="Raleway" w:cs="Arial"/>
          <w:sz w:val="18"/>
          <w:szCs w:val="18"/>
          <w:lang w:val="en-GB"/>
        </w:rPr>
        <w:t xml:space="preserve">reveals that the </w:t>
      </w:r>
      <w:r w:rsidRPr="00F57EA4">
        <w:rPr>
          <w:rFonts w:ascii="Raleway" w:hAnsi="Raleway" w:cs="Arial"/>
          <w:sz w:val="18"/>
          <w:szCs w:val="18"/>
          <w:lang w:val="en-GB"/>
        </w:rPr>
        <w:t>United States (60.5</w:t>
      </w:r>
      <w:r>
        <w:rPr>
          <w:rFonts w:ascii="Raleway" w:hAnsi="Raleway" w:cs="Arial"/>
          <w:sz w:val="18"/>
          <w:szCs w:val="18"/>
          <w:lang w:val="en-GB"/>
        </w:rPr>
        <w:t xml:space="preserve"> million</w:t>
      </w:r>
      <w:r w:rsidRPr="00F57EA4">
        <w:rPr>
          <w:rFonts w:ascii="Raleway" w:hAnsi="Raleway" w:cs="Arial"/>
          <w:sz w:val="18"/>
          <w:szCs w:val="18"/>
          <w:lang w:val="en-GB"/>
        </w:rPr>
        <w:t xml:space="preserve">) and the United Kingdom (53.1 </w:t>
      </w:r>
      <w:r>
        <w:rPr>
          <w:rFonts w:ascii="Raleway" w:hAnsi="Raleway" w:cs="Arial"/>
          <w:sz w:val="18"/>
          <w:szCs w:val="18"/>
          <w:lang w:val="en-GB"/>
        </w:rPr>
        <w:t>million</w:t>
      </w:r>
      <w:r w:rsidRPr="00F57EA4">
        <w:rPr>
          <w:rFonts w:ascii="Raleway" w:hAnsi="Raleway" w:cs="Arial"/>
          <w:sz w:val="18"/>
          <w:szCs w:val="18"/>
          <w:lang w:val="en-GB"/>
        </w:rPr>
        <w:t xml:space="preserve">) lead outbound travel, </w:t>
      </w:r>
      <w:r>
        <w:rPr>
          <w:rFonts w:ascii="Raleway" w:hAnsi="Raleway" w:cs="Arial"/>
          <w:sz w:val="18"/>
          <w:szCs w:val="18"/>
          <w:lang w:val="en-GB"/>
        </w:rPr>
        <w:t>follow</w:t>
      </w:r>
      <w:r w:rsidRPr="00F57EA4">
        <w:rPr>
          <w:rFonts w:ascii="Raleway" w:hAnsi="Raleway" w:cs="Arial"/>
          <w:sz w:val="18"/>
          <w:szCs w:val="18"/>
          <w:lang w:val="en-GB"/>
        </w:rPr>
        <w:t xml:space="preserve">ed by strong </w:t>
      </w:r>
      <w:r>
        <w:rPr>
          <w:rFonts w:ascii="Raleway" w:hAnsi="Raleway" w:cs="Arial"/>
          <w:sz w:val="18"/>
          <w:szCs w:val="18"/>
          <w:lang w:val="en-GB"/>
        </w:rPr>
        <w:t>departures</w:t>
      </w:r>
      <w:r w:rsidRPr="00F57EA4">
        <w:rPr>
          <w:rFonts w:ascii="Raleway" w:hAnsi="Raleway" w:cs="Arial"/>
          <w:sz w:val="18"/>
          <w:szCs w:val="18"/>
          <w:lang w:val="en-GB"/>
        </w:rPr>
        <w:t xml:space="preserve"> from Germany, France, Spain</w:t>
      </w:r>
      <w:r>
        <w:rPr>
          <w:rFonts w:ascii="Raleway" w:hAnsi="Raleway" w:cs="Arial"/>
          <w:sz w:val="18"/>
          <w:szCs w:val="18"/>
          <w:lang w:val="en-GB"/>
        </w:rPr>
        <w:t xml:space="preserve"> and</w:t>
      </w:r>
      <w:r w:rsidRPr="00F57EA4">
        <w:rPr>
          <w:rFonts w:ascii="Raleway" w:hAnsi="Raleway" w:cs="Arial"/>
          <w:sz w:val="18"/>
          <w:szCs w:val="18"/>
          <w:lang w:val="en-GB"/>
        </w:rPr>
        <w:t xml:space="preserve"> Italy, </w:t>
      </w:r>
      <w:r>
        <w:rPr>
          <w:rFonts w:ascii="Raleway" w:hAnsi="Raleway" w:cs="Arial"/>
          <w:sz w:val="18"/>
          <w:szCs w:val="18"/>
          <w:lang w:val="en-GB"/>
        </w:rPr>
        <w:t>underlining the dominance of European demand</w:t>
      </w:r>
      <w:r w:rsidR="00A90C50">
        <w:rPr>
          <w:rFonts w:ascii="Raleway" w:hAnsi="Raleway" w:cs="Arial"/>
          <w:sz w:val="18"/>
          <w:szCs w:val="18"/>
          <w:lang w:val="en-GB"/>
        </w:rPr>
        <w:t>.</w:t>
      </w:r>
      <w:r>
        <w:rPr>
          <w:rFonts w:ascii="Raleway" w:hAnsi="Raleway" w:cs="Arial"/>
          <w:sz w:val="18"/>
          <w:szCs w:val="18"/>
          <w:lang w:val="en-GB"/>
        </w:rPr>
        <w:t xml:space="preserve"> </w:t>
      </w:r>
      <w:r w:rsidRPr="00F57EA4">
        <w:rPr>
          <w:rFonts w:ascii="Raleway" w:hAnsi="Raleway" w:cs="Arial"/>
          <w:sz w:val="18"/>
          <w:szCs w:val="18"/>
          <w:lang w:val="en-GB"/>
        </w:rPr>
        <w:t>China,</w:t>
      </w:r>
      <w:r>
        <w:rPr>
          <w:rFonts w:ascii="Raleway" w:hAnsi="Raleway" w:cs="Arial"/>
          <w:sz w:val="18"/>
          <w:szCs w:val="18"/>
          <w:lang w:val="en-GB"/>
        </w:rPr>
        <w:t xml:space="preserve"> </w:t>
      </w:r>
      <w:r w:rsidRPr="00F57EA4">
        <w:rPr>
          <w:rFonts w:ascii="Raleway" w:hAnsi="Raleway" w:cs="Arial"/>
          <w:sz w:val="18"/>
          <w:szCs w:val="18"/>
          <w:lang w:val="en-GB"/>
        </w:rPr>
        <w:t>India</w:t>
      </w:r>
      <w:r>
        <w:rPr>
          <w:rFonts w:ascii="Raleway" w:hAnsi="Raleway" w:cs="Arial"/>
          <w:sz w:val="18"/>
          <w:szCs w:val="18"/>
          <w:lang w:val="en-GB"/>
        </w:rPr>
        <w:t>, Turkey and the Netherlands complete the top 10 natio</w:t>
      </w:r>
      <w:r w:rsidR="00AA47E2">
        <w:rPr>
          <w:rFonts w:ascii="Raleway" w:hAnsi="Raleway" w:cs="Arial"/>
          <w:sz w:val="18"/>
          <w:szCs w:val="18"/>
          <w:lang w:val="en-GB"/>
        </w:rPr>
        <w:t>nality rankings</w:t>
      </w:r>
      <w:r w:rsidR="007F4742">
        <w:rPr>
          <w:rFonts w:ascii="Raleway" w:hAnsi="Raleway" w:cs="Arial"/>
          <w:sz w:val="18"/>
          <w:szCs w:val="18"/>
          <w:lang w:val="en-GB"/>
        </w:rPr>
        <w:t>.</w:t>
      </w:r>
    </w:p>
    <w:p w14:paraId="5C845EE1" w14:textId="77777777" w:rsidR="00AA47E2" w:rsidRDefault="00AA47E2" w:rsidP="00DC67D1">
      <w:pPr>
        <w:spacing w:line="276" w:lineRule="auto"/>
        <w:rPr>
          <w:rFonts w:ascii="Raleway" w:hAnsi="Raleway" w:cs="Arial"/>
          <w:sz w:val="18"/>
          <w:szCs w:val="18"/>
          <w:lang w:val="en-GB"/>
        </w:rPr>
      </w:pPr>
    </w:p>
    <w:p w14:paraId="394ABB85" w14:textId="71020908" w:rsidR="00E4030D" w:rsidRDefault="007F4742" w:rsidP="00DC67D1">
      <w:pPr>
        <w:spacing w:line="276" w:lineRule="auto"/>
        <w:rPr>
          <w:rFonts w:ascii="Raleway" w:hAnsi="Raleway" w:cs="Arial"/>
          <w:sz w:val="18"/>
          <w:szCs w:val="18"/>
          <w:lang w:val="en-GB"/>
        </w:rPr>
      </w:pPr>
      <w:r>
        <w:rPr>
          <w:rFonts w:ascii="Raleway" w:hAnsi="Raleway" w:cs="Arial"/>
          <w:sz w:val="18"/>
          <w:szCs w:val="18"/>
          <w:lang w:val="en-GB"/>
        </w:rPr>
        <w:t xml:space="preserve">Turning to shopper </w:t>
      </w:r>
      <w:r w:rsidR="00E4030D" w:rsidRPr="00E4030D">
        <w:rPr>
          <w:rFonts w:ascii="Raleway" w:hAnsi="Raleway" w:cs="Arial"/>
          <w:sz w:val="18"/>
          <w:szCs w:val="18"/>
          <w:lang w:val="en-GB"/>
        </w:rPr>
        <w:t>trends</w:t>
      </w:r>
      <w:r w:rsidR="00A90C50">
        <w:rPr>
          <w:rFonts w:ascii="Raleway" w:hAnsi="Raleway" w:cs="Arial"/>
          <w:sz w:val="18"/>
          <w:szCs w:val="18"/>
          <w:lang w:val="en-GB"/>
        </w:rPr>
        <w:t>,</w:t>
      </w:r>
      <w:r w:rsidR="00E4030D" w:rsidRPr="00E4030D">
        <w:rPr>
          <w:rFonts w:ascii="Raleway" w:hAnsi="Raleway" w:cs="Arial"/>
          <w:sz w:val="18"/>
          <w:szCs w:val="18"/>
          <w:lang w:val="en-GB"/>
        </w:rPr>
        <w:t xml:space="preserve"> </w:t>
      </w:r>
      <w:r>
        <w:rPr>
          <w:rFonts w:ascii="Raleway" w:hAnsi="Raleway" w:cs="Arial"/>
          <w:sz w:val="18"/>
          <w:szCs w:val="18"/>
          <w:lang w:val="en-GB"/>
        </w:rPr>
        <w:t xml:space="preserve">the DFWC KPI Monitor highlights growing tendencies </w:t>
      </w:r>
      <w:r w:rsidR="00E4030D" w:rsidRPr="00E4030D">
        <w:rPr>
          <w:rFonts w:ascii="Raleway" w:hAnsi="Raleway" w:cs="Arial"/>
          <w:sz w:val="18"/>
          <w:szCs w:val="18"/>
          <w:lang w:val="en-GB"/>
        </w:rPr>
        <w:t>towards more self-indulgence and spontaneous purchasing,</w:t>
      </w:r>
      <w:r>
        <w:rPr>
          <w:rFonts w:ascii="Raleway" w:hAnsi="Raleway" w:cs="Arial"/>
          <w:sz w:val="18"/>
          <w:szCs w:val="18"/>
          <w:lang w:val="en-GB"/>
        </w:rPr>
        <w:t xml:space="preserve"> as well as </w:t>
      </w:r>
      <w:r w:rsidRPr="00E4030D">
        <w:rPr>
          <w:rFonts w:ascii="Raleway" w:hAnsi="Raleway" w:cs="Arial"/>
          <w:sz w:val="18"/>
          <w:szCs w:val="18"/>
          <w:lang w:val="en-GB"/>
        </w:rPr>
        <w:t xml:space="preserve">positive staff interactions </w:t>
      </w:r>
      <w:r>
        <w:rPr>
          <w:rFonts w:ascii="Raleway" w:hAnsi="Raleway" w:cs="Arial"/>
          <w:sz w:val="18"/>
          <w:szCs w:val="18"/>
          <w:lang w:val="en-GB"/>
        </w:rPr>
        <w:t>and r</w:t>
      </w:r>
      <w:r w:rsidR="00E4030D" w:rsidRPr="00E4030D">
        <w:rPr>
          <w:rFonts w:ascii="Raleway" w:hAnsi="Raleway" w:cs="Arial"/>
          <w:sz w:val="18"/>
          <w:szCs w:val="18"/>
          <w:lang w:val="en-GB"/>
        </w:rPr>
        <w:t>enewed engagement</w:t>
      </w:r>
      <w:r>
        <w:rPr>
          <w:rFonts w:ascii="Raleway" w:hAnsi="Raleway" w:cs="Arial"/>
          <w:sz w:val="18"/>
          <w:szCs w:val="18"/>
          <w:lang w:val="en-GB"/>
        </w:rPr>
        <w:t xml:space="preserve"> with </w:t>
      </w:r>
      <w:r w:rsidR="00E4030D" w:rsidRPr="00E4030D">
        <w:rPr>
          <w:rFonts w:ascii="Raleway" w:hAnsi="Raleway" w:cs="Arial"/>
          <w:sz w:val="18"/>
          <w:szCs w:val="18"/>
          <w:lang w:val="en-GB"/>
        </w:rPr>
        <w:t>digital touchpoint</w:t>
      </w:r>
      <w:r>
        <w:rPr>
          <w:rFonts w:ascii="Raleway" w:hAnsi="Raleway" w:cs="Arial"/>
          <w:sz w:val="18"/>
          <w:szCs w:val="18"/>
          <w:lang w:val="en-GB"/>
        </w:rPr>
        <w:t>s, thanks in part to a growing share of Gen Zs among travellers and shoppers</w:t>
      </w:r>
      <w:r w:rsidR="00E4030D" w:rsidRPr="00E4030D">
        <w:rPr>
          <w:rFonts w:ascii="Raleway" w:hAnsi="Raleway" w:cs="Arial"/>
          <w:sz w:val="18"/>
          <w:szCs w:val="18"/>
          <w:lang w:val="en-GB"/>
        </w:rPr>
        <w:t>.</w:t>
      </w:r>
      <w:r>
        <w:rPr>
          <w:rFonts w:ascii="Raleway" w:hAnsi="Raleway" w:cs="Arial"/>
          <w:sz w:val="18"/>
          <w:szCs w:val="18"/>
          <w:lang w:val="en-GB"/>
        </w:rPr>
        <w:t xml:space="preserve"> </w:t>
      </w:r>
    </w:p>
    <w:p w14:paraId="4BF51816" w14:textId="77777777" w:rsidR="00493C33" w:rsidRDefault="00493C33" w:rsidP="00DC67D1">
      <w:pPr>
        <w:spacing w:line="276" w:lineRule="auto"/>
        <w:rPr>
          <w:rFonts w:ascii="Raleway" w:hAnsi="Raleway" w:cs="Arial"/>
          <w:sz w:val="18"/>
          <w:szCs w:val="18"/>
          <w:lang w:val="en-GB"/>
        </w:rPr>
      </w:pPr>
    </w:p>
    <w:p w14:paraId="51BEBC6C" w14:textId="3CEC2666" w:rsidR="00493C33" w:rsidRDefault="00493C33" w:rsidP="00DC67D1">
      <w:pPr>
        <w:spacing w:line="276" w:lineRule="auto"/>
        <w:rPr>
          <w:rFonts w:ascii="Raleway" w:hAnsi="Raleway" w:cs="Arial"/>
          <w:sz w:val="18"/>
          <w:szCs w:val="18"/>
          <w:lang w:val="en-GB"/>
        </w:rPr>
      </w:pPr>
      <w:r w:rsidRPr="00493C33">
        <w:rPr>
          <w:rFonts w:ascii="Raleway" w:hAnsi="Raleway" w:cs="Arial"/>
          <w:sz w:val="18"/>
          <w:szCs w:val="18"/>
          <w:lang w:val="en-GB"/>
        </w:rPr>
        <w:t xml:space="preserve">Shopper decisions in </w:t>
      </w:r>
      <w:r>
        <w:rPr>
          <w:rFonts w:ascii="Raleway" w:hAnsi="Raleway" w:cs="Arial"/>
          <w:sz w:val="18"/>
          <w:szCs w:val="18"/>
          <w:lang w:val="en-GB"/>
        </w:rPr>
        <w:t>D</w:t>
      </w:r>
      <w:r w:rsidRPr="00493C33">
        <w:rPr>
          <w:rFonts w:ascii="Raleway" w:hAnsi="Raleway" w:cs="Arial"/>
          <w:sz w:val="18"/>
          <w:szCs w:val="18"/>
          <w:lang w:val="en-GB"/>
        </w:rPr>
        <w:t>uty</w:t>
      </w:r>
      <w:r>
        <w:rPr>
          <w:rFonts w:ascii="Raleway" w:hAnsi="Raleway" w:cs="Arial"/>
          <w:sz w:val="18"/>
          <w:szCs w:val="18"/>
          <w:lang w:val="en-GB"/>
        </w:rPr>
        <w:t xml:space="preserve"> F</w:t>
      </w:r>
      <w:r w:rsidRPr="00493C33">
        <w:rPr>
          <w:rFonts w:ascii="Raleway" w:hAnsi="Raleway" w:cs="Arial"/>
          <w:sz w:val="18"/>
          <w:szCs w:val="18"/>
          <w:lang w:val="en-GB"/>
        </w:rPr>
        <w:t>ree remain fundamentally anchored in value and convenience. "Good value for money" (26%</w:t>
      </w:r>
      <w:r>
        <w:rPr>
          <w:rFonts w:ascii="Raleway" w:hAnsi="Raleway" w:cs="Arial"/>
          <w:sz w:val="18"/>
          <w:szCs w:val="18"/>
          <w:lang w:val="en-GB"/>
        </w:rPr>
        <w:t xml:space="preserve"> vs 27% in Q2</w:t>
      </w:r>
      <w:r w:rsidRPr="00493C33">
        <w:rPr>
          <w:rFonts w:ascii="Raleway" w:hAnsi="Raleway" w:cs="Arial"/>
          <w:sz w:val="18"/>
          <w:szCs w:val="18"/>
          <w:lang w:val="en-GB"/>
        </w:rPr>
        <w:t>) and "</w:t>
      </w:r>
      <w:r>
        <w:rPr>
          <w:rFonts w:ascii="Raleway" w:hAnsi="Raleway" w:cs="Arial"/>
          <w:sz w:val="18"/>
          <w:szCs w:val="18"/>
          <w:lang w:val="en-GB"/>
        </w:rPr>
        <w:t>c</w:t>
      </w:r>
      <w:r w:rsidRPr="00493C33">
        <w:rPr>
          <w:rFonts w:ascii="Raleway" w:hAnsi="Raleway" w:cs="Arial"/>
          <w:sz w:val="18"/>
          <w:szCs w:val="18"/>
          <w:lang w:val="en-GB"/>
        </w:rPr>
        <w:t xml:space="preserve">onvenience" (22% </w:t>
      </w:r>
      <w:r>
        <w:rPr>
          <w:rFonts w:ascii="Raleway" w:hAnsi="Raleway" w:cs="Arial"/>
          <w:sz w:val="18"/>
          <w:szCs w:val="18"/>
          <w:lang w:val="en-GB"/>
        </w:rPr>
        <w:t>vs 21% in Q2</w:t>
      </w:r>
      <w:r w:rsidRPr="00493C33">
        <w:rPr>
          <w:rFonts w:ascii="Raleway" w:hAnsi="Raleway" w:cs="Arial"/>
          <w:sz w:val="18"/>
          <w:szCs w:val="18"/>
          <w:lang w:val="en-GB"/>
        </w:rPr>
        <w:t>) stand out as the primary purchase drivers, while item</w:t>
      </w:r>
      <w:r>
        <w:rPr>
          <w:rFonts w:ascii="Raleway" w:hAnsi="Raleway" w:cs="Arial"/>
          <w:sz w:val="18"/>
          <w:szCs w:val="18"/>
          <w:lang w:val="en-GB"/>
        </w:rPr>
        <w:t>s that are “suitable</w:t>
      </w:r>
      <w:r w:rsidRPr="00493C33">
        <w:rPr>
          <w:rFonts w:ascii="Raleway" w:hAnsi="Raleway" w:cs="Arial"/>
          <w:sz w:val="18"/>
          <w:szCs w:val="18"/>
          <w:lang w:val="en-GB"/>
        </w:rPr>
        <w:t xml:space="preserve"> as a "self-treat" (19%) continue</w:t>
      </w:r>
      <w:r w:rsidR="00A90C50">
        <w:rPr>
          <w:rFonts w:ascii="Raleway" w:hAnsi="Raleway" w:cs="Arial"/>
          <w:sz w:val="18"/>
          <w:szCs w:val="18"/>
          <w:lang w:val="en-GB"/>
        </w:rPr>
        <w:t xml:space="preserve"> </w:t>
      </w:r>
      <w:r w:rsidRPr="00493C33">
        <w:rPr>
          <w:rFonts w:ascii="Raleway" w:hAnsi="Raleway" w:cs="Arial"/>
          <w:sz w:val="18"/>
          <w:szCs w:val="18"/>
          <w:lang w:val="en-GB"/>
        </w:rPr>
        <w:t>to gain traction</w:t>
      </w:r>
      <w:r>
        <w:rPr>
          <w:rFonts w:ascii="Raleway" w:hAnsi="Raleway" w:cs="Arial"/>
          <w:sz w:val="18"/>
          <w:szCs w:val="18"/>
          <w:lang w:val="en-GB"/>
        </w:rPr>
        <w:t>, up from 17% in the previous quarter</w:t>
      </w:r>
      <w:r w:rsidR="00F40F5D">
        <w:rPr>
          <w:rFonts w:ascii="Raleway" w:hAnsi="Raleway" w:cs="Arial"/>
          <w:sz w:val="18"/>
          <w:szCs w:val="18"/>
          <w:lang w:val="en-GB"/>
        </w:rPr>
        <w:t>.</w:t>
      </w:r>
    </w:p>
    <w:p w14:paraId="0437D9B1" w14:textId="77777777" w:rsidR="007A714E" w:rsidRDefault="007A714E" w:rsidP="00DC67D1">
      <w:pPr>
        <w:spacing w:line="276" w:lineRule="auto"/>
        <w:rPr>
          <w:rFonts w:ascii="Raleway" w:hAnsi="Raleway" w:cs="Arial"/>
          <w:sz w:val="18"/>
          <w:szCs w:val="18"/>
          <w:lang w:val="en-GB"/>
        </w:rPr>
      </w:pPr>
    </w:p>
    <w:p w14:paraId="3EC904A0" w14:textId="293404F1" w:rsidR="007A714E" w:rsidRDefault="007A714E" w:rsidP="007A714E">
      <w:pPr>
        <w:spacing w:line="276" w:lineRule="auto"/>
        <w:rPr>
          <w:rFonts w:ascii="Raleway" w:hAnsi="Raleway" w:cs="Arial"/>
          <w:sz w:val="18"/>
          <w:szCs w:val="18"/>
          <w:lang w:val="en-GB"/>
        </w:rPr>
      </w:pPr>
      <w:r>
        <w:rPr>
          <w:rFonts w:ascii="Raleway" w:hAnsi="Raleway" w:cs="Arial"/>
          <w:sz w:val="18"/>
          <w:szCs w:val="18"/>
          <w:lang w:val="en-GB"/>
        </w:rPr>
        <w:t>B</w:t>
      </w:r>
      <w:r w:rsidRPr="007A714E">
        <w:rPr>
          <w:rFonts w:ascii="Raleway" w:hAnsi="Raleway" w:cs="Arial"/>
          <w:sz w:val="18"/>
          <w:szCs w:val="18"/>
          <w:lang w:val="en-GB"/>
        </w:rPr>
        <w:t xml:space="preserve">arriers to </w:t>
      </w:r>
      <w:r>
        <w:rPr>
          <w:rFonts w:ascii="Raleway" w:hAnsi="Raleway" w:cs="Arial"/>
          <w:sz w:val="18"/>
          <w:szCs w:val="18"/>
          <w:lang w:val="en-GB"/>
        </w:rPr>
        <w:t>p</w:t>
      </w:r>
      <w:r w:rsidRPr="007A714E">
        <w:rPr>
          <w:rFonts w:ascii="Raleway" w:hAnsi="Raleway" w:cs="Arial"/>
          <w:sz w:val="18"/>
          <w:szCs w:val="18"/>
          <w:lang w:val="en-GB"/>
        </w:rPr>
        <w:t>urchase</w:t>
      </w:r>
      <w:r>
        <w:rPr>
          <w:rFonts w:ascii="Raleway" w:hAnsi="Raleway" w:cs="Arial"/>
          <w:sz w:val="18"/>
          <w:szCs w:val="18"/>
          <w:lang w:val="en-GB"/>
        </w:rPr>
        <w:t xml:space="preserve"> among shoppers in Duty Free point to p</w:t>
      </w:r>
      <w:r w:rsidRPr="007A714E">
        <w:rPr>
          <w:rFonts w:ascii="Raleway" w:hAnsi="Raleway" w:cs="Arial"/>
          <w:sz w:val="18"/>
          <w:szCs w:val="18"/>
          <w:lang w:val="en-GB"/>
        </w:rPr>
        <w:t xml:space="preserve">rice </w:t>
      </w:r>
      <w:r>
        <w:rPr>
          <w:rFonts w:ascii="Raleway" w:hAnsi="Raleway" w:cs="Arial"/>
          <w:sz w:val="18"/>
          <w:szCs w:val="18"/>
          <w:lang w:val="en-GB"/>
        </w:rPr>
        <w:t>s</w:t>
      </w:r>
      <w:r w:rsidRPr="007A714E">
        <w:rPr>
          <w:rFonts w:ascii="Raleway" w:hAnsi="Raleway" w:cs="Arial"/>
          <w:sz w:val="18"/>
          <w:szCs w:val="18"/>
          <w:lang w:val="en-GB"/>
        </w:rPr>
        <w:t>ensitivity and</w:t>
      </w:r>
      <w:r>
        <w:rPr>
          <w:rFonts w:ascii="Raleway" w:hAnsi="Raleway" w:cs="Arial"/>
          <w:sz w:val="18"/>
          <w:szCs w:val="18"/>
          <w:lang w:val="en-GB"/>
        </w:rPr>
        <w:t xml:space="preserve"> indifference. </w:t>
      </w:r>
      <w:r w:rsidRPr="007A714E">
        <w:rPr>
          <w:rFonts w:ascii="Raleway" w:hAnsi="Raleway" w:cs="Arial"/>
          <w:sz w:val="18"/>
          <w:szCs w:val="18"/>
          <w:lang w:val="en-GB"/>
        </w:rPr>
        <w:t>Despite improv</w:t>
      </w:r>
      <w:r>
        <w:rPr>
          <w:rFonts w:ascii="Raleway" w:hAnsi="Raleway" w:cs="Arial"/>
          <w:sz w:val="18"/>
          <w:szCs w:val="18"/>
          <w:lang w:val="en-GB"/>
        </w:rPr>
        <w:t>ement on the previous quarter</w:t>
      </w:r>
      <w:r w:rsidRPr="007A714E">
        <w:rPr>
          <w:rFonts w:ascii="Raleway" w:hAnsi="Raleway" w:cs="Arial"/>
          <w:sz w:val="18"/>
          <w:szCs w:val="18"/>
          <w:lang w:val="en-GB"/>
        </w:rPr>
        <w:t xml:space="preserve">, price perception still acts as a significant barrier. 16% of potential buyers are deterred by factors </w:t>
      </w:r>
      <w:r>
        <w:rPr>
          <w:rFonts w:ascii="Raleway" w:hAnsi="Raleway" w:cs="Arial"/>
          <w:sz w:val="18"/>
          <w:szCs w:val="18"/>
          <w:lang w:val="en-GB"/>
        </w:rPr>
        <w:t>such as</w:t>
      </w:r>
      <w:r w:rsidRPr="007A714E">
        <w:rPr>
          <w:rFonts w:ascii="Raleway" w:hAnsi="Raleway" w:cs="Arial"/>
          <w:sz w:val="18"/>
          <w:szCs w:val="18"/>
          <w:lang w:val="en-GB"/>
        </w:rPr>
        <w:t xml:space="preserve"> "higher prices vs. home," </w:t>
      </w:r>
      <w:r>
        <w:rPr>
          <w:rFonts w:ascii="Raleway" w:hAnsi="Raleway" w:cs="Arial"/>
          <w:sz w:val="18"/>
          <w:szCs w:val="18"/>
          <w:lang w:val="en-GB"/>
        </w:rPr>
        <w:t>(compared to 17% in Q2) and “n</w:t>
      </w:r>
      <w:r w:rsidRPr="007A714E">
        <w:rPr>
          <w:rFonts w:ascii="Raleway" w:hAnsi="Raleway" w:cs="Arial"/>
          <w:sz w:val="18"/>
          <w:szCs w:val="18"/>
          <w:lang w:val="en-GB"/>
        </w:rPr>
        <w:t>o motivating</w:t>
      </w:r>
      <w:r>
        <w:rPr>
          <w:rFonts w:ascii="Raleway" w:hAnsi="Raleway" w:cs="Arial"/>
          <w:sz w:val="18"/>
          <w:szCs w:val="18"/>
          <w:lang w:val="en-GB"/>
        </w:rPr>
        <w:t xml:space="preserve"> d</w:t>
      </w:r>
      <w:r w:rsidRPr="007A714E">
        <w:rPr>
          <w:rFonts w:ascii="Raleway" w:hAnsi="Raleway" w:cs="Arial"/>
          <w:sz w:val="18"/>
          <w:szCs w:val="18"/>
          <w:lang w:val="en-GB"/>
        </w:rPr>
        <w:t>iscounts</w:t>
      </w:r>
      <w:r>
        <w:rPr>
          <w:rFonts w:ascii="Raleway" w:hAnsi="Raleway" w:cs="Arial"/>
          <w:sz w:val="18"/>
          <w:szCs w:val="18"/>
          <w:lang w:val="en-GB"/>
        </w:rPr>
        <w:t xml:space="preserve">” (up from 15% in Q2). Shopper </w:t>
      </w:r>
      <w:r w:rsidR="00A90C50">
        <w:rPr>
          <w:rFonts w:ascii="Raleway" w:hAnsi="Raleway" w:cs="Arial"/>
          <w:sz w:val="18"/>
          <w:szCs w:val="18"/>
          <w:lang w:val="en-GB"/>
        </w:rPr>
        <w:t>apathy</w:t>
      </w:r>
      <w:r>
        <w:rPr>
          <w:rFonts w:ascii="Raleway" w:hAnsi="Raleway" w:cs="Arial"/>
          <w:sz w:val="18"/>
          <w:szCs w:val="18"/>
          <w:lang w:val="en-GB"/>
        </w:rPr>
        <w:t xml:space="preserve"> remains a barrier too with 16% claiming they have </w:t>
      </w:r>
      <w:r w:rsidRPr="007A714E">
        <w:rPr>
          <w:rFonts w:ascii="Raleway" w:hAnsi="Raleway" w:cs="Arial"/>
          <w:sz w:val="18"/>
          <w:szCs w:val="18"/>
          <w:lang w:val="en-GB"/>
        </w:rPr>
        <w:t xml:space="preserve">"no intention to buy" or </w:t>
      </w:r>
      <w:r>
        <w:rPr>
          <w:rFonts w:ascii="Raleway" w:hAnsi="Raleway" w:cs="Arial"/>
          <w:sz w:val="18"/>
          <w:szCs w:val="18"/>
          <w:lang w:val="en-GB"/>
        </w:rPr>
        <w:t>are</w:t>
      </w:r>
      <w:r w:rsidRPr="007A714E">
        <w:rPr>
          <w:rFonts w:ascii="Raleway" w:hAnsi="Raleway" w:cs="Arial"/>
          <w:sz w:val="18"/>
          <w:szCs w:val="18"/>
          <w:lang w:val="en-GB"/>
        </w:rPr>
        <w:t xml:space="preserve"> "unwilling to carry more items"</w:t>
      </w:r>
      <w:r>
        <w:rPr>
          <w:rFonts w:ascii="Raleway" w:hAnsi="Raleway" w:cs="Arial"/>
          <w:sz w:val="18"/>
          <w:szCs w:val="18"/>
          <w:lang w:val="en-GB"/>
        </w:rPr>
        <w:t xml:space="preserve"> – also 16%.</w:t>
      </w:r>
      <w:r w:rsidRPr="007A714E">
        <w:rPr>
          <w:rFonts w:ascii="Raleway" w:hAnsi="Raleway" w:cs="Arial"/>
          <w:sz w:val="18"/>
          <w:szCs w:val="18"/>
          <w:lang w:val="en-GB"/>
        </w:rPr>
        <w:t xml:space="preserve"> </w:t>
      </w:r>
    </w:p>
    <w:p w14:paraId="66B0A59E" w14:textId="77777777" w:rsidR="007A714E" w:rsidRDefault="007A714E" w:rsidP="007A714E">
      <w:pPr>
        <w:spacing w:line="276" w:lineRule="auto"/>
        <w:rPr>
          <w:rFonts w:ascii="Raleway" w:hAnsi="Raleway" w:cs="Arial"/>
          <w:sz w:val="18"/>
          <w:szCs w:val="18"/>
          <w:lang w:val="en-GB"/>
        </w:rPr>
      </w:pPr>
    </w:p>
    <w:p w14:paraId="7DC6A976" w14:textId="42701260" w:rsidR="00E4030D" w:rsidRDefault="007A714E" w:rsidP="00DC67D1">
      <w:pPr>
        <w:spacing w:line="276" w:lineRule="auto"/>
        <w:rPr>
          <w:rFonts w:ascii="Raleway" w:hAnsi="Raleway" w:cs="Arial"/>
          <w:sz w:val="18"/>
          <w:szCs w:val="18"/>
          <w:lang w:val="en-GB"/>
        </w:rPr>
      </w:pPr>
      <w:r w:rsidRPr="007A714E">
        <w:rPr>
          <w:rFonts w:ascii="Raleway" w:hAnsi="Raleway" w:cs="Arial"/>
          <w:sz w:val="18"/>
          <w:szCs w:val="18"/>
          <w:lang w:val="en-GB"/>
        </w:rPr>
        <w:t xml:space="preserve">The purpose of purchase </w:t>
      </w:r>
      <w:r w:rsidR="00F40F5D">
        <w:rPr>
          <w:rFonts w:ascii="Raleway" w:hAnsi="Raleway" w:cs="Arial"/>
          <w:sz w:val="18"/>
          <w:szCs w:val="18"/>
          <w:lang w:val="en-GB"/>
        </w:rPr>
        <w:t xml:space="preserve">identified in the Monitor </w:t>
      </w:r>
      <w:r w:rsidRPr="007A714E">
        <w:rPr>
          <w:rFonts w:ascii="Raleway" w:hAnsi="Raleway" w:cs="Arial"/>
          <w:sz w:val="18"/>
          <w:szCs w:val="18"/>
          <w:lang w:val="en-GB"/>
        </w:rPr>
        <w:t>show</w:t>
      </w:r>
      <w:r w:rsidR="00F40F5D">
        <w:rPr>
          <w:rFonts w:ascii="Raleway" w:hAnsi="Raleway" w:cs="Arial"/>
          <w:sz w:val="18"/>
          <w:szCs w:val="18"/>
          <w:lang w:val="en-GB"/>
        </w:rPr>
        <w:t>s</w:t>
      </w:r>
      <w:r w:rsidRPr="007A714E">
        <w:rPr>
          <w:rFonts w:ascii="Raleway" w:hAnsi="Raleway" w:cs="Arial"/>
          <w:sz w:val="18"/>
          <w:szCs w:val="18"/>
          <w:lang w:val="en-GB"/>
        </w:rPr>
        <w:t xml:space="preserve"> a clear</w:t>
      </w:r>
      <w:r>
        <w:rPr>
          <w:rFonts w:ascii="Raleway" w:hAnsi="Raleway" w:cs="Arial"/>
          <w:sz w:val="18"/>
          <w:szCs w:val="18"/>
          <w:lang w:val="en-GB"/>
        </w:rPr>
        <w:t xml:space="preserve"> and consistent</w:t>
      </w:r>
      <w:r w:rsidRPr="007A714E">
        <w:rPr>
          <w:rFonts w:ascii="Raleway" w:hAnsi="Raleway" w:cs="Arial"/>
          <w:sz w:val="18"/>
          <w:szCs w:val="18"/>
          <w:lang w:val="en-GB"/>
        </w:rPr>
        <w:t xml:space="preserve"> hierarchy</w:t>
      </w:r>
      <w:r w:rsidR="0077360F">
        <w:rPr>
          <w:rFonts w:ascii="Raleway" w:hAnsi="Raleway" w:cs="Arial"/>
          <w:sz w:val="18"/>
          <w:szCs w:val="18"/>
          <w:lang w:val="en-GB"/>
        </w:rPr>
        <w:t>,</w:t>
      </w:r>
      <w:r>
        <w:rPr>
          <w:rFonts w:ascii="Raleway" w:hAnsi="Raleway" w:cs="Arial"/>
          <w:sz w:val="18"/>
          <w:szCs w:val="18"/>
          <w:lang w:val="en-GB"/>
        </w:rPr>
        <w:t xml:space="preserve"> with self-indulgence dominating – up 3% to 56%, followed by g</w:t>
      </w:r>
      <w:r w:rsidRPr="007A714E">
        <w:rPr>
          <w:rFonts w:ascii="Raleway" w:hAnsi="Raleway" w:cs="Arial"/>
          <w:sz w:val="18"/>
          <w:szCs w:val="18"/>
          <w:lang w:val="en-GB"/>
        </w:rPr>
        <w:t>ifting</w:t>
      </w:r>
      <w:r>
        <w:rPr>
          <w:rFonts w:ascii="Raleway" w:hAnsi="Raleway" w:cs="Arial"/>
          <w:sz w:val="18"/>
          <w:szCs w:val="18"/>
          <w:lang w:val="en-GB"/>
        </w:rPr>
        <w:t xml:space="preserve"> (</w:t>
      </w:r>
      <w:r w:rsidRPr="007A714E">
        <w:rPr>
          <w:rFonts w:ascii="Raleway" w:hAnsi="Raleway" w:cs="Arial"/>
          <w:sz w:val="18"/>
          <w:szCs w:val="18"/>
          <w:lang w:val="en-GB"/>
        </w:rPr>
        <w:t>23%</w:t>
      </w:r>
      <w:r w:rsidR="0077360F">
        <w:rPr>
          <w:rFonts w:ascii="Raleway" w:hAnsi="Raleway" w:cs="Arial"/>
          <w:sz w:val="18"/>
          <w:szCs w:val="18"/>
          <w:lang w:val="en-GB"/>
        </w:rPr>
        <w:t xml:space="preserve"> vs 24% in Q2</w:t>
      </w:r>
      <w:r w:rsidRPr="007A714E">
        <w:rPr>
          <w:rFonts w:ascii="Raleway" w:hAnsi="Raleway" w:cs="Arial"/>
          <w:sz w:val="18"/>
          <w:szCs w:val="18"/>
          <w:lang w:val="en-GB"/>
        </w:rPr>
        <w:t>)</w:t>
      </w:r>
      <w:r w:rsidR="0077360F">
        <w:rPr>
          <w:rFonts w:ascii="Raleway" w:hAnsi="Raleway" w:cs="Arial"/>
          <w:sz w:val="18"/>
          <w:szCs w:val="18"/>
          <w:lang w:val="en-GB"/>
        </w:rPr>
        <w:t xml:space="preserve">, </w:t>
      </w:r>
      <w:r w:rsidR="0077360F" w:rsidRPr="007A714E">
        <w:rPr>
          <w:rFonts w:ascii="Raleway" w:hAnsi="Raleway" w:cs="Arial"/>
          <w:sz w:val="18"/>
          <w:szCs w:val="18"/>
          <w:lang w:val="en-GB"/>
        </w:rPr>
        <w:t>sharing (</w:t>
      </w:r>
      <w:r w:rsidR="0077360F">
        <w:rPr>
          <w:rFonts w:ascii="Raleway" w:hAnsi="Raleway" w:cs="Arial"/>
          <w:sz w:val="18"/>
          <w:szCs w:val="18"/>
          <w:lang w:val="en-GB"/>
        </w:rPr>
        <w:t>16% - no move)</w:t>
      </w:r>
      <w:r w:rsidRPr="007A714E">
        <w:rPr>
          <w:rFonts w:ascii="Raleway" w:hAnsi="Raleway" w:cs="Arial"/>
          <w:sz w:val="18"/>
          <w:szCs w:val="18"/>
          <w:lang w:val="en-GB"/>
        </w:rPr>
        <w:t xml:space="preserve"> and </w:t>
      </w:r>
      <w:r w:rsidR="0077360F">
        <w:rPr>
          <w:rFonts w:ascii="Raleway" w:hAnsi="Raleway" w:cs="Arial"/>
          <w:sz w:val="18"/>
          <w:szCs w:val="18"/>
          <w:lang w:val="en-GB"/>
        </w:rPr>
        <w:t>on request</w:t>
      </w:r>
      <w:r w:rsidRPr="007A714E">
        <w:rPr>
          <w:rFonts w:ascii="Raleway" w:hAnsi="Raleway" w:cs="Arial"/>
          <w:sz w:val="18"/>
          <w:szCs w:val="18"/>
          <w:lang w:val="en-GB"/>
        </w:rPr>
        <w:t xml:space="preserve"> (</w:t>
      </w:r>
      <w:r w:rsidR="0077360F">
        <w:rPr>
          <w:rFonts w:ascii="Raleway" w:hAnsi="Raleway" w:cs="Arial"/>
          <w:sz w:val="18"/>
          <w:szCs w:val="18"/>
          <w:lang w:val="en-GB"/>
        </w:rPr>
        <w:t>5</w:t>
      </w:r>
      <w:r w:rsidRPr="007A714E">
        <w:rPr>
          <w:rFonts w:ascii="Raleway" w:hAnsi="Raleway" w:cs="Arial"/>
          <w:sz w:val="18"/>
          <w:szCs w:val="18"/>
          <w:lang w:val="en-GB"/>
        </w:rPr>
        <w:t>%</w:t>
      </w:r>
      <w:r w:rsidR="0077360F">
        <w:rPr>
          <w:rFonts w:ascii="Raleway" w:hAnsi="Raleway" w:cs="Arial"/>
          <w:sz w:val="18"/>
          <w:szCs w:val="18"/>
          <w:lang w:val="en-GB"/>
        </w:rPr>
        <w:t xml:space="preserve"> down from 7% in Q2</w:t>
      </w:r>
      <w:r w:rsidRPr="007A714E">
        <w:rPr>
          <w:rFonts w:ascii="Raleway" w:hAnsi="Raleway" w:cs="Arial"/>
          <w:sz w:val="18"/>
          <w:szCs w:val="18"/>
          <w:lang w:val="en-GB"/>
        </w:rPr>
        <w:t>).</w:t>
      </w:r>
      <w:r w:rsidR="0077360F">
        <w:rPr>
          <w:rFonts w:ascii="Raleway" w:hAnsi="Raleway" w:cs="Arial"/>
          <w:sz w:val="18"/>
          <w:szCs w:val="18"/>
          <w:lang w:val="en-GB"/>
        </w:rPr>
        <w:t xml:space="preserve"> </w:t>
      </w:r>
      <w:r w:rsidRPr="007A714E">
        <w:rPr>
          <w:rFonts w:ascii="Raleway" w:hAnsi="Raleway" w:cs="Arial"/>
          <w:sz w:val="18"/>
          <w:szCs w:val="18"/>
          <w:lang w:val="en-GB"/>
        </w:rPr>
        <w:t xml:space="preserve">Planning </w:t>
      </w:r>
      <w:r w:rsidR="0077360F" w:rsidRPr="007A714E">
        <w:rPr>
          <w:rFonts w:ascii="Raleway" w:hAnsi="Raleway" w:cs="Arial"/>
          <w:sz w:val="18"/>
          <w:szCs w:val="18"/>
          <w:lang w:val="en-GB"/>
        </w:rPr>
        <w:t>behaviour</w:t>
      </w:r>
      <w:r w:rsidRPr="007A714E">
        <w:rPr>
          <w:rFonts w:ascii="Raleway" w:hAnsi="Raleway" w:cs="Arial"/>
          <w:sz w:val="18"/>
          <w:szCs w:val="18"/>
          <w:lang w:val="en-GB"/>
        </w:rPr>
        <w:t xml:space="preserve"> </w:t>
      </w:r>
      <w:r w:rsidR="0077360F">
        <w:rPr>
          <w:rFonts w:ascii="Raleway" w:hAnsi="Raleway" w:cs="Arial"/>
          <w:sz w:val="18"/>
          <w:szCs w:val="18"/>
          <w:lang w:val="en-GB"/>
        </w:rPr>
        <w:t xml:space="preserve">among global shoppers denotes a </w:t>
      </w:r>
      <w:r w:rsidR="0077360F" w:rsidRPr="007A714E">
        <w:rPr>
          <w:rFonts w:ascii="Raleway" w:hAnsi="Raleway" w:cs="Arial"/>
          <w:sz w:val="18"/>
          <w:szCs w:val="18"/>
          <w:lang w:val="en-GB"/>
        </w:rPr>
        <w:t>modest</w:t>
      </w:r>
      <w:r w:rsidR="0077360F">
        <w:rPr>
          <w:rFonts w:ascii="Raleway" w:hAnsi="Raleway" w:cs="Arial"/>
          <w:sz w:val="18"/>
          <w:szCs w:val="18"/>
          <w:lang w:val="en-GB"/>
        </w:rPr>
        <w:t xml:space="preserve"> </w:t>
      </w:r>
      <w:r w:rsidR="0077360F" w:rsidRPr="007A714E">
        <w:rPr>
          <w:rFonts w:ascii="Raleway" w:hAnsi="Raleway" w:cs="Arial"/>
          <w:sz w:val="18"/>
          <w:szCs w:val="18"/>
          <w:lang w:val="en-GB"/>
        </w:rPr>
        <w:t xml:space="preserve">shift toward more decisive and </w:t>
      </w:r>
      <w:r w:rsidR="0077360F">
        <w:rPr>
          <w:rFonts w:ascii="Raleway" w:hAnsi="Raleway" w:cs="Arial"/>
          <w:sz w:val="18"/>
          <w:szCs w:val="18"/>
          <w:lang w:val="en-GB"/>
        </w:rPr>
        <w:t xml:space="preserve">more </w:t>
      </w:r>
      <w:r w:rsidR="0077360F" w:rsidRPr="007A714E">
        <w:rPr>
          <w:rFonts w:ascii="Raleway" w:hAnsi="Raleway" w:cs="Arial"/>
          <w:sz w:val="18"/>
          <w:szCs w:val="18"/>
          <w:lang w:val="en-GB"/>
        </w:rPr>
        <w:t>spontaneous purchases compared to the previous quarter.</w:t>
      </w:r>
      <w:r w:rsidR="0077360F">
        <w:rPr>
          <w:rFonts w:ascii="Raleway" w:hAnsi="Raleway" w:cs="Arial"/>
          <w:sz w:val="18"/>
          <w:szCs w:val="18"/>
          <w:lang w:val="en-GB"/>
        </w:rPr>
        <w:t xml:space="preserve"> Impulse </w:t>
      </w:r>
      <w:r w:rsidR="0077360F">
        <w:rPr>
          <w:rFonts w:ascii="Raleway" w:hAnsi="Raleway" w:cs="Arial"/>
          <w:sz w:val="18"/>
          <w:szCs w:val="18"/>
          <w:lang w:val="en-GB"/>
        </w:rPr>
        <w:lastRenderedPageBreak/>
        <w:t>purchases rose from 29% to 31% between Q2 and Q3 while specific planning rose one point to 29%. The share of u</w:t>
      </w:r>
      <w:r w:rsidRPr="007A714E">
        <w:rPr>
          <w:rFonts w:ascii="Raleway" w:hAnsi="Raleway" w:cs="Arial"/>
          <w:sz w:val="18"/>
          <w:szCs w:val="18"/>
          <w:lang w:val="en-GB"/>
        </w:rPr>
        <w:t xml:space="preserve">ndecided planners </w:t>
      </w:r>
      <w:r w:rsidR="0077360F">
        <w:rPr>
          <w:rFonts w:ascii="Raleway" w:hAnsi="Raleway" w:cs="Arial"/>
          <w:sz w:val="18"/>
          <w:szCs w:val="18"/>
          <w:lang w:val="en-GB"/>
        </w:rPr>
        <w:t xml:space="preserve">fell three points to </w:t>
      </w:r>
      <w:r w:rsidRPr="007A714E">
        <w:rPr>
          <w:rFonts w:ascii="Raleway" w:hAnsi="Raleway" w:cs="Arial"/>
          <w:sz w:val="18"/>
          <w:szCs w:val="18"/>
          <w:lang w:val="en-GB"/>
        </w:rPr>
        <w:t>40%</w:t>
      </w:r>
      <w:r w:rsidR="0077360F">
        <w:rPr>
          <w:rFonts w:ascii="Raleway" w:hAnsi="Raleway" w:cs="Arial"/>
          <w:sz w:val="18"/>
          <w:szCs w:val="18"/>
          <w:lang w:val="en-GB"/>
        </w:rPr>
        <w:t xml:space="preserve"> across the period. </w:t>
      </w:r>
    </w:p>
    <w:p w14:paraId="7C9230C4" w14:textId="77777777" w:rsidR="0077360F" w:rsidRDefault="0077360F" w:rsidP="00DC67D1">
      <w:pPr>
        <w:spacing w:line="276" w:lineRule="auto"/>
        <w:rPr>
          <w:rFonts w:ascii="Raleway" w:hAnsi="Raleway" w:cs="Arial"/>
          <w:sz w:val="18"/>
          <w:szCs w:val="18"/>
          <w:lang w:val="en-GB"/>
        </w:rPr>
      </w:pPr>
    </w:p>
    <w:p w14:paraId="6F444B6C" w14:textId="6A1792BA" w:rsidR="0077360F" w:rsidRPr="0077360F" w:rsidRDefault="0077360F" w:rsidP="0077360F">
      <w:pPr>
        <w:spacing w:line="276" w:lineRule="auto"/>
        <w:rPr>
          <w:rFonts w:ascii="Raleway" w:hAnsi="Raleway" w:cs="Arial"/>
          <w:sz w:val="18"/>
          <w:szCs w:val="18"/>
          <w:lang w:val="en-GB"/>
        </w:rPr>
      </w:pPr>
      <w:r w:rsidRPr="0077360F">
        <w:rPr>
          <w:rFonts w:ascii="Raleway" w:hAnsi="Raleway" w:cs="Arial"/>
          <w:sz w:val="18"/>
          <w:szCs w:val="18"/>
          <w:lang w:val="en-GB"/>
        </w:rPr>
        <w:t xml:space="preserve">The </w:t>
      </w:r>
      <w:r>
        <w:rPr>
          <w:rFonts w:ascii="Raleway" w:hAnsi="Raleway" w:cs="Arial"/>
          <w:sz w:val="18"/>
          <w:szCs w:val="18"/>
          <w:lang w:val="en-GB"/>
        </w:rPr>
        <w:t>Q3 Monitor also identifies a g</w:t>
      </w:r>
      <w:r w:rsidRPr="0077360F">
        <w:rPr>
          <w:rFonts w:ascii="Raleway" w:hAnsi="Raleway" w:cs="Arial"/>
          <w:sz w:val="18"/>
          <w:szCs w:val="18"/>
          <w:lang w:val="en-GB"/>
        </w:rPr>
        <w:t xml:space="preserve">rowing </w:t>
      </w:r>
      <w:r>
        <w:rPr>
          <w:rFonts w:ascii="Raleway" w:hAnsi="Raleway" w:cs="Arial"/>
          <w:sz w:val="18"/>
          <w:szCs w:val="18"/>
          <w:lang w:val="en-GB"/>
        </w:rPr>
        <w:t>i</w:t>
      </w:r>
      <w:r w:rsidRPr="0077360F">
        <w:rPr>
          <w:rFonts w:ascii="Raleway" w:hAnsi="Raleway" w:cs="Arial"/>
          <w:sz w:val="18"/>
          <w:szCs w:val="18"/>
          <w:lang w:val="en-GB"/>
        </w:rPr>
        <w:t>nfluence</w:t>
      </w:r>
      <w:r>
        <w:rPr>
          <w:rFonts w:ascii="Raleway" w:hAnsi="Raleway" w:cs="Arial"/>
          <w:sz w:val="18"/>
          <w:szCs w:val="18"/>
          <w:lang w:val="en-GB"/>
        </w:rPr>
        <w:t xml:space="preserve"> of d</w:t>
      </w:r>
      <w:r w:rsidRPr="0077360F">
        <w:rPr>
          <w:rFonts w:ascii="Raleway" w:hAnsi="Raleway" w:cs="Arial"/>
          <w:sz w:val="18"/>
          <w:szCs w:val="18"/>
          <w:lang w:val="en-GB"/>
        </w:rPr>
        <w:t xml:space="preserve">igital </w:t>
      </w:r>
      <w:r>
        <w:rPr>
          <w:rFonts w:ascii="Raleway" w:hAnsi="Raleway" w:cs="Arial"/>
          <w:sz w:val="18"/>
          <w:szCs w:val="18"/>
          <w:lang w:val="en-GB"/>
        </w:rPr>
        <w:t>touchpoints among shoppers with p</w:t>
      </w:r>
      <w:r w:rsidRPr="0077360F">
        <w:rPr>
          <w:rFonts w:ascii="Raleway" w:hAnsi="Raleway" w:cs="Arial"/>
          <w:sz w:val="18"/>
          <w:szCs w:val="18"/>
          <w:lang w:val="en-GB"/>
        </w:rPr>
        <w:t>re-trip digital engagemen</w:t>
      </w:r>
      <w:r>
        <w:rPr>
          <w:rFonts w:ascii="Raleway" w:hAnsi="Raleway" w:cs="Arial"/>
          <w:sz w:val="18"/>
          <w:szCs w:val="18"/>
          <w:lang w:val="en-GB"/>
        </w:rPr>
        <w:t>t</w:t>
      </w:r>
      <w:r w:rsidRPr="0077360F">
        <w:rPr>
          <w:rFonts w:ascii="Raleway" w:hAnsi="Raleway" w:cs="Arial"/>
          <w:sz w:val="18"/>
          <w:szCs w:val="18"/>
          <w:lang w:val="en-GB"/>
        </w:rPr>
        <w:t xml:space="preserve"> on the rise</w:t>
      </w:r>
      <w:r>
        <w:rPr>
          <w:rFonts w:ascii="Raleway" w:hAnsi="Raleway" w:cs="Arial"/>
          <w:sz w:val="18"/>
          <w:szCs w:val="18"/>
          <w:lang w:val="en-GB"/>
        </w:rPr>
        <w:t>. The share of</w:t>
      </w:r>
      <w:r w:rsidRPr="0077360F">
        <w:rPr>
          <w:rFonts w:ascii="Raleway" w:hAnsi="Raleway" w:cs="Arial"/>
          <w:sz w:val="18"/>
          <w:szCs w:val="18"/>
          <w:lang w:val="en-GB"/>
        </w:rPr>
        <w:t xml:space="preserve"> shoppers exposed to pre-shopping </w:t>
      </w:r>
      <w:r>
        <w:rPr>
          <w:rFonts w:ascii="Raleway" w:hAnsi="Raleway" w:cs="Arial"/>
          <w:sz w:val="18"/>
          <w:szCs w:val="18"/>
          <w:lang w:val="en-GB"/>
        </w:rPr>
        <w:t>information was up from 31% to</w:t>
      </w:r>
      <w:r w:rsidRPr="0077360F">
        <w:rPr>
          <w:rFonts w:ascii="Raleway" w:hAnsi="Raleway" w:cs="Arial"/>
          <w:sz w:val="18"/>
          <w:szCs w:val="18"/>
          <w:lang w:val="en-GB"/>
        </w:rPr>
        <w:t xml:space="preserve"> 33%, primarily through internet searches (18%</w:t>
      </w:r>
      <w:r>
        <w:rPr>
          <w:rFonts w:ascii="Raleway" w:hAnsi="Raleway" w:cs="Arial"/>
          <w:sz w:val="18"/>
          <w:szCs w:val="18"/>
          <w:lang w:val="en-GB"/>
        </w:rPr>
        <w:t xml:space="preserve"> vs 16% in Q2</w:t>
      </w:r>
      <w:r w:rsidRPr="0077360F">
        <w:rPr>
          <w:rFonts w:ascii="Raleway" w:hAnsi="Raleway" w:cs="Arial"/>
          <w:sz w:val="18"/>
          <w:szCs w:val="18"/>
          <w:lang w:val="en-GB"/>
        </w:rPr>
        <w:t>), social media (15%</w:t>
      </w:r>
      <w:r>
        <w:rPr>
          <w:rFonts w:ascii="Raleway" w:hAnsi="Raleway" w:cs="Arial"/>
          <w:sz w:val="18"/>
          <w:szCs w:val="18"/>
          <w:lang w:val="en-GB"/>
        </w:rPr>
        <w:t xml:space="preserve"> vs 12% in Q2</w:t>
      </w:r>
      <w:r w:rsidRPr="0077360F">
        <w:rPr>
          <w:rFonts w:ascii="Raleway" w:hAnsi="Raleway" w:cs="Arial"/>
          <w:sz w:val="18"/>
          <w:szCs w:val="18"/>
          <w:lang w:val="en-GB"/>
        </w:rPr>
        <w:t>), and shopping sites (12%</w:t>
      </w:r>
      <w:r>
        <w:rPr>
          <w:rFonts w:ascii="Raleway" w:hAnsi="Raleway" w:cs="Arial"/>
          <w:sz w:val="18"/>
          <w:szCs w:val="18"/>
          <w:lang w:val="en-GB"/>
        </w:rPr>
        <w:t xml:space="preserve"> up from 10%</w:t>
      </w:r>
      <w:r w:rsidRPr="0077360F">
        <w:rPr>
          <w:rFonts w:ascii="Raleway" w:hAnsi="Raleway" w:cs="Arial"/>
          <w:sz w:val="18"/>
          <w:szCs w:val="18"/>
          <w:lang w:val="en-GB"/>
        </w:rPr>
        <w:t xml:space="preserve">). </w:t>
      </w:r>
      <w:r>
        <w:rPr>
          <w:rFonts w:ascii="Raleway" w:hAnsi="Raleway" w:cs="Arial"/>
          <w:sz w:val="18"/>
          <w:szCs w:val="18"/>
          <w:lang w:val="en-GB"/>
        </w:rPr>
        <w:t>11% of shoppers also searched for information on retailers</w:t>
      </w:r>
      <w:r w:rsidR="000D1284">
        <w:rPr>
          <w:rFonts w:ascii="Raleway" w:hAnsi="Raleway" w:cs="Arial"/>
          <w:sz w:val="18"/>
          <w:szCs w:val="18"/>
          <w:lang w:val="en-GB"/>
        </w:rPr>
        <w:t>’</w:t>
      </w:r>
      <w:r>
        <w:rPr>
          <w:rFonts w:ascii="Raleway" w:hAnsi="Raleway" w:cs="Arial"/>
          <w:sz w:val="18"/>
          <w:szCs w:val="18"/>
          <w:lang w:val="en-GB"/>
        </w:rPr>
        <w:t xml:space="preserve"> website</w:t>
      </w:r>
      <w:r w:rsidR="000D1284">
        <w:rPr>
          <w:rFonts w:ascii="Raleway" w:hAnsi="Raleway" w:cs="Arial"/>
          <w:sz w:val="18"/>
          <w:szCs w:val="18"/>
          <w:lang w:val="en-GB"/>
        </w:rPr>
        <w:t>s</w:t>
      </w:r>
      <w:r>
        <w:rPr>
          <w:rFonts w:ascii="Raleway" w:hAnsi="Raleway" w:cs="Arial"/>
          <w:sz w:val="18"/>
          <w:szCs w:val="18"/>
          <w:lang w:val="en-GB"/>
        </w:rPr>
        <w:t xml:space="preserve">, consistent with the previous quarter, while 11% also searched on travel apps, up from 9% in Q2. </w:t>
      </w:r>
    </w:p>
    <w:p w14:paraId="02402372" w14:textId="64E6A5DA" w:rsidR="0077360F" w:rsidRPr="0077360F" w:rsidRDefault="0077360F" w:rsidP="0077360F">
      <w:pPr>
        <w:spacing w:line="276" w:lineRule="auto"/>
        <w:rPr>
          <w:rFonts w:ascii="Raleway" w:hAnsi="Raleway" w:cs="Arial"/>
          <w:sz w:val="18"/>
          <w:szCs w:val="18"/>
          <w:lang w:val="en-GB"/>
        </w:rPr>
      </w:pPr>
    </w:p>
    <w:p w14:paraId="510ECC4D" w14:textId="536E3577" w:rsidR="0077360F" w:rsidRDefault="000D1284" w:rsidP="0077360F">
      <w:pPr>
        <w:spacing w:line="276" w:lineRule="auto"/>
        <w:rPr>
          <w:rFonts w:ascii="Raleway" w:hAnsi="Raleway" w:cs="Arial"/>
          <w:sz w:val="18"/>
          <w:szCs w:val="18"/>
          <w:lang w:val="en-GB"/>
        </w:rPr>
      </w:pPr>
      <w:r>
        <w:rPr>
          <w:rFonts w:ascii="Raleway" w:hAnsi="Raleway" w:cs="Arial"/>
          <w:sz w:val="18"/>
          <w:szCs w:val="18"/>
          <w:lang w:val="en-GB"/>
        </w:rPr>
        <w:t>S</w:t>
      </w:r>
      <w:r w:rsidR="0077360F" w:rsidRPr="0077360F">
        <w:rPr>
          <w:rFonts w:ascii="Raleway" w:hAnsi="Raleway" w:cs="Arial"/>
          <w:sz w:val="18"/>
          <w:szCs w:val="18"/>
          <w:lang w:val="en-GB"/>
        </w:rPr>
        <w:t xml:space="preserve">ales staff interactions remain highly influential in driving conversion. </w:t>
      </w:r>
      <w:r>
        <w:rPr>
          <w:rFonts w:ascii="Raleway" w:hAnsi="Raleway" w:cs="Arial"/>
          <w:sz w:val="18"/>
          <w:szCs w:val="18"/>
          <w:lang w:val="en-GB"/>
        </w:rPr>
        <w:t>O</w:t>
      </w:r>
      <w:r w:rsidRPr="0077360F">
        <w:rPr>
          <w:rFonts w:ascii="Raleway" w:hAnsi="Raleway" w:cs="Arial"/>
          <w:sz w:val="18"/>
          <w:szCs w:val="18"/>
          <w:lang w:val="en-GB"/>
        </w:rPr>
        <w:t xml:space="preserve">ver half </w:t>
      </w:r>
      <w:r w:rsidR="00A90C50">
        <w:rPr>
          <w:rFonts w:ascii="Raleway" w:hAnsi="Raleway" w:cs="Arial"/>
          <w:sz w:val="18"/>
          <w:szCs w:val="18"/>
          <w:lang w:val="en-GB"/>
        </w:rPr>
        <w:t xml:space="preserve">(54%) </w:t>
      </w:r>
      <w:r w:rsidR="0077360F" w:rsidRPr="0077360F">
        <w:rPr>
          <w:rFonts w:ascii="Raleway" w:hAnsi="Raleway" w:cs="Arial"/>
          <w:sz w:val="18"/>
          <w:szCs w:val="18"/>
          <w:lang w:val="en-GB"/>
        </w:rPr>
        <w:t>of shoppers engaged with staff during their last visit</w:t>
      </w:r>
      <w:r>
        <w:rPr>
          <w:rFonts w:ascii="Raleway" w:hAnsi="Raleway" w:cs="Arial"/>
          <w:sz w:val="18"/>
          <w:szCs w:val="18"/>
          <w:lang w:val="en-GB"/>
        </w:rPr>
        <w:t>, consistent with the share in Q2</w:t>
      </w:r>
      <w:r w:rsidR="0077360F" w:rsidRPr="0077360F">
        <w:rPr>
          <w:rFonts w:ascii="Raleway" w:hAnsi="Raleway" w:cs="Arial"/>
          <w:sz w:val="18"/>
          <w:szCs w:val="18"/>
          <w:lang w:val="en-GB"/>
        </w:rPr>
        <w:t xml:space="preserve">, and </w:t>
      </w:r>
      <w:r>
        <w:rPr>
          <w:rFonts w:ascii="Raleway" w:hAnsi="Raleway" w:cs="Arial"/>
          <w:sz w:val="18"/>
          <w:szCs w:val="18"/>
          <w:lang w:val="en-GB"/>
        </w:rPr>
        <w:t xml:space="preserve">of </w:t>
      </w:r>
      <w:r w:rsidR="0077360F" w:rsidRPr="0077360F">
        <w:rPr>
          <w:rFonts w:ascii="Raleway" w:hAnsi="Raleway" w:cs="Arial"/>
          <w:sz w:val="18"/>
          <w:szCs w:val="18"/>
          <w:lang w:val="en-GB"/>
        </w:rPr>
        <w:t xml:space="preserve">those </w:t>
      </w:r>
      <w:r>
        <w:rPr>
          <w:rFonts w:ascii="Raleway" w:hAnsi="Raleway" w:cs="Arial"/>
          <w:sz w:val="18"/>
          <w:szCs w:val="18"/>
          <w:lang w:val="en-GB"/>
        </w:rPr>
        <w:t>75%</w:t>
      </w:r>
      <w:r w:rsidR="0077360F" w:rsidRPr="0077360F">
        <w:rPr>
          <w:rFonts w:ascii="Raleway" w:hAnsi="Raleway" w:cs="Arial"/>
          <w:sz w:val="18"/>
          <w:szCs w:val="18"/>
          <w:lang w:val="en-GB"/>
        </w:rPr>
        <w:t xml:space="preserve"> reported that the interaction positively influenced their purchase</w:t>
      </w:r>
      <w:r>
        <w:rPr>
          <w:rFonts w:ascii="Raleway" w:hAnsi="Raleway" w:cs="Arial"/>
          <w:sz w:val="18"/>
          <w:szCs w:val="18"/>
          <w:lang w:val="en-GB"/>
        </w:rPr>
        <w:t xml:space="preserve">, up 2% on Q2. </w:t>
      </w:r>
    </w:p>
    <w:p w14:paraId="4297C46B" w14:textId="77777777" w:rsidR="00904D9F" w:rsidRDefault="00904D9F" w:rsidP="00DC67D1">
      <w:pPr>
        <w:spacing w:line="276" w:lineRule="auto"/>
        <w:rPr>
          <w:rFonts w:ascii="Raleway" w:hAnsi="Raleway" w:cs="Arial"/>
          <w:sz w:val="18"/>
          <w:szCs w:val="18"/>
          <w:lang w:val="en-GB"/>
        </w:rPr>
      </w:pPr>
    </w:p>
    <w:p w14:paraId="1C463F07" w14:textId="657474E0" w:rsidR="00A90C50" w:rsidRDefault="0077360F" w:rsidP="000D1284">
      <w:pPr>
        <w:spacing w:line="276" w:lineRule="auto"/>
        <w:rPr>
          <w:rFonts w:ascii="Raleway" w:hAnsi="Raleway" w:cs="Arial"/>
          <w:sz w:val="18"/>
          <w:szCs w:val="18"/>
          <w:lang w:val="en-GB"/>
        </w:rPr>
      </w:pPr>
      <w:r w:rsidRPr="0077360F">
        <w:rPr>
          <w:rFonts w:ascii="Raleway" w:hAnsi="Raleway" w:cs="Arial"/>
          <w:sz w:val="18"/>
          <w:szCs w:val="18"/>
          <w:lang w:val="en-GB"/>
        </w:rPr>
        <w:t xml:space="preserve">Sarah Branquinho, DFWC President </w:t>
      </w:r>
      <w:r w:rsidR="000D1284">
        <w:rPr>
          <w:rFonts w:ascii="Raleway" w:hAnsi="Raleway" w:cs="Arial"/>
          <w:sz w:val="18"/>
          <w:szCs w:val="18"/>
          <w:lang w:val="en-GB"/>
        </w:rPr>
        <w:t>welcomed the growing engagement: “</w:t>
      </w:r>
      <w:r w:rsidR="000D1284" w:rsidRPr="0077360F">
        <w:rPr>
          <w:rFonts w:ascii="Raleway" w:hAnsi="Raleway" w:cs="Arial"/>
          <w:sz w:val="18"/>
          <w:szCs w:val="18"/>
          <w:lang w:val="en-GB"/>
        </w:rPr>
        <w:t>Th</w:t>
      </w:r>
      <w:r w:rsidR="000D1284">
        <w:rPr>
          <w:rFonts w:ascii="Raleway" w:hAnsi="Raleway" w:cs="Arial"/>
          <w:sz w:val="18"/>
          <w:szCs w:val="18"/>
          <w:lang w:val="en-GB"/>
        </w:rPr>
        <w:t>e</w:t>
      </w:r>
      <w:r w:rsidR="000D1284" w:rsidRPr="0077360F">
        <w:rPr>
          <w:rFonts w:ascii="Raleway" w:hAnsi="Raleway" w:cs="Arial"/>
          <w:sz w:val="18"/>
          <w:szCs w:val="18"/>
          <w:lang w:val="en-GB"/>
        </w:rPr>
        <w:t xml:space="preserve"> data confirms that digital and social platforms are increasingly shaping travel retail decisions before travellers arrive at the airport. confirming the growing influence of online channels</w:t>
      </w:r>
      <w:r w:rsidR="000D1284">
        <w:rPr>
          <w:rFonts w:ascii="Raleway" w:hAnsi="Raleway" w:cs="Arial"/>
          <w:sz w:val="18"/>
          <w:szCs w:val="18"/>
          <w:lang w:val="en-GB"/>
        </w:rPr>
        <w:t>. This provides stakeholders with a clear opportunity to engage with shoppers well in advance through these media and platforms to increase footfall and conversion.</w:t>
      </w:r>
      <w:r w:rsidR="00A90C50">
        <w:rPr>
          <w:rFonts w:ascii="Raleway" w:hAnsi="Raleway" w:cs="Arial"/>
          <w:sz w:val="18"/>
          <w:szCs w:val="18"/>
          <w:lang w:val="en-GB"/>
        </w:rPr>
        <w:t>”</w:t>
      </w:r>
    </w:p>
    <w:p w14:paraId="0C28121E" w14:textId="77777777" w:rsidR="00A90C50" w:rsidRDefault="00A90C50" w:rsidP="000D1284">
      <w:pPr>
        <w:spacing w:line="276" w:lineRule="auto"/>
        <w:rPr>
          <w:rFonts w:ascii="Raleway" w:hAnsi="Raleway" w:cs="Arial"/>
          <w:sz w:val="18"/>
          <w:szCs w:val="18"/>
          <w:lang w:val="en-GB"/>
        </w:rPr>
      </w:pPr>
    </w:p>
    <w:p w14:paraId="7134B18F" w14:textId="4125702A" w:rsidR="000D1284" w:rsidRDefault="00A90C50" w:rsidP="000D1284">
      <w:pPr>
        <w:spacing w:line="276" w:lineRule="auto"/>
        <w:rPr>
          <w:rFonts w:ascii="Raleway" w:hAnsi="Raleway" w:cs="Arial"/>
          <w:sz w:val="18"/>
          <w:szCs w:val="18"/>
          <w:lang w:val="en-GB"/>
        </w:rPr>
      </w:pPr>
      <w:r>
        <w:rPr>
          <w:rFonts w:ascii="Raleway" w:hAnsi="Raleway" w:cs="Arial"/>
          <w:sz w:val="18"/>
          <w:szCs w:val="18"/>
          <w:lang w:val="en-GB"/>
        </w:rPr>
        <w:t>“</w:t>
      </w:r>
      <w:r w:rsidR="000D1284">
        <w:rPr>
          <w:rFonts w:ascii="Raleway" w:hAnsi="Raleway" w:cs="Arial"/>
          <w:sz w:val="18"/>
          <w:szCs w:val="18"/>
          <w:lang w:val="en-GB"/>
        </w:rPr>
        <w:t>It is also encouraging to see the e</w:t>
      </w:r>
      <w:r w:rsidR="000D1284" w:rsidRPr="0077360F">
        <w:rPr>
          <w:rFonts w:ascii="Raleway" w:hAnsi="Raleway" w:cs="Arial"/>
          <w:sz w:val="18"/>
          <w:szCs w:val="18"/>
          <w:lang w:val="en-GB"/>
        </w:rPr>
        <w:t xml:space="preserve">nduring </w:t>
      </w:r>
      <w:r w:rsidR="000D1284">
        <w:rPr>
          <w:rFonts w:ascii="Raleway" w:hAnsi="Raleway" w:cs="Arial"/>
          <w:sz w:val="18"/>
          <w:szCs w:val="18"/>
          <w:lang w:val="en-GB"/>
        </w:rPr>
        <w:t>p</w:t>
      </w:r>
      <w:r w:rsidR="000D1284" w:rsidRPr="0077360F">
        <w:rPr>
          <w:rFonts w:ascii="Raleway" w:hAnsi="Raleway" w:cs="Arial"/>
          <w:sz w:val="18"/>
          <w:szCs w:val="18"/>
          <w:lang w:val="en-GB"/>
        </w:rPr>
        <w:t xml:space="preserve">ower of </w:t>
      </w:r>
      <w:r w:rsidR="000D1284">
        <w:rPr>
          <w:rFonts w:ascii="Raleway" w:hAnsi="Raleway" w:cs="Arial"/>
          <w:sz w:val="18"/>
          <w:szCs w:val="18"/>
          <w:lang w:val="en-GB"/>
        </w:rPr>
        <w:t>i</w:t>
      </w:r>
      <w:r w:rsidR="000D1284" w:rsidRPr="0077360F">
        <w:rPr>
          <w:rFonts w:ascii="Raleway" w:hAnsi="Raleway" w:cs="Arial"/>
          <w:sz w:val="18"/>
          <w:szCs w:val="18"/>
          <w:lang w:val="en-GB"/>
        </w:rPr>
        <w:t>n-</w:t>
      </w:r>
      <w:r w:rsidR="000D1284">
        <w:rPr>
          <w:rFonts w:ascii="Raleway" w:hAnsi="Raleway" w:cs="Arial"/>
          <w:sz w:val="18"/>
          <w:szCs w:val="18"/>
          <w:lang w:val="en-GB"/>
        </w:rPr>
        <w:t>s</w:t>
      </w:r>
      <w:r w:rsidR="000D1284" w:rsidRPr="0077360F">
        <w:rPr>
          <w:rFonts w:ascii="Raleway" w:hAnsi="Raleway" w:cs="Arial"/>
          <w:sz w:val="18"/>
          <w:szCs w:val="18"/>
          <w:lang w:val="en-GB"/>
        </w:rPr>
        <w:t xml:space="preserve">tore </w:t>
      </w:r>
      <w:r w:rsidR="000D1284">
        <w:rPr>
          <w:rFonts w:ascii="Raleway" w:hAnsi="Raleway" w:cs="Arial"/>
          <w:sz w:val="18"/>
          <w:szCs w:val="18"/>
          <w:lang w:val="en-GB"/>
        </w:rPr>
        <w:t>i</w:t>
      </w:r>
      <w:r w:rsidR="000D1284" w:rsidRPr="0077360F">
        <w:rPr>
          <w:rFonts w:ascii="Raleway" w:hAnsi="Raleway" w:cs="Arial"/>
          <w:sz w:val="18"/>
          <w:szCs w:val="18"/>
          <w:lang w:val="en-GB"/>
        </w:rPr>
        <w:t>nteraction</w:t>
      </w:r>
      <w:r w:rsidR="00C94A28">
        <w:rPr>
          <w:rFonts w:ascii="Raleway" w:hAnsi="Raleway" w:cs="Arial"/>
          <w:sz w:val="18"/>
          <w:szCs w:val="18"/>
          <w:lang w:val="en-GB"/>
        </w:rPr>
        <w:t>,”</w:t>
      </w:r>
      <w:r>
        <w:rPr>
          <w:rFonts w:ascii="Raleway" w:hAnsi="Raleway" w:cs="Arial"/>
          <w:sz w:val="18"/>
          <w:szCs w:val="18"/>
          <w:lang w:val="en-GB"/>
        </w:rPr>
        <w:t xml:space="preserve"> Branquin</w:t>
      </w:r>
      <w:r w:rsidR="00097BBC">
        <w:rPr>
          <w:rFonts w:ascii="Raleway" w:hAnsi="Raleway" w:cs="Arial"/>
          <w:sz w:val="18"/>
          <w:szCs w:val="18"/>
          <w:lang w:val="en-GB"/>
        </w:rPr>
        <w:t>h</w:t>
      </w:r>
      <w:r>
        <w:rPr>
          <w:rFonts w:ascii="Raleway" w:hAnsi="Raleway" w:cs="Arial"/>
          <w:sz w:val="18"/>
          <w:szCs w:val="18"/>
          <w:lang w:val="en-GB"/>
        </w:rPr>
        <w:t>o continued. “</w:t>
      </w:r>
      <w:r w:rsidR="000D1284" w:rsidRPr="0077360F">
        <w:rPr>
          <w:rFonts w:ascii="Raleway" w:hAnsi="Raleway" w:cs="Arial"/>
          <w:sz w:val="18"/>
          <w:szCs w:val="18"/>
          <w:lang w:val="en-GB"/>
        </w:rPr>
        <w:t>Th</w:t>
      </w:r>
      <w:r w:rsidR="00B822C8">
        <w:rPr>
          <w:rFonts w:ascii="Raleway" w:hAnsi="Raleway" w:cs="Arial"/>
          <w:sz w:val="18"/>
          <w:szCs w:val="18"/>
          <w:lang w:val="en-GB"/>
        </w:rPr>
        <w:t xml:space="preserve">e data </w:t>
      </w:r>
      <w:r w:rsidR="000D1284" w:rsidRPr="0077360F">
        <w:rPr>
          <w:rFonts w:ascii="Raleway" w:hAnsi="Raleway" w:cs="Arial"/>
          <w:sz w:val="18"/>
          <w:szCs w:val="18"/>
          <w:lang w:val="en-GB"/>
        </w:rPr>
        <w:t xml:space="preserve">underlines the </w:t>
      </w:r>
      <w:r w:rsidR="00B822C8">
        <w:rPr>
          <w:rFonts w:ascii="Raleway" w:hAnsi="Raleway" w:cs="Arial"/>
          <w:sz w:val="18"/>
          <w:szCs w:val="18"/>
          <w:lang w:val="en-GB"/>
        </w:rPr>
        <w:t>powerful</w:t>
      </w:r>
      <w:r w:rsidR="000D1284" w:rsidRPr="0077360F">
        <w:rPr>
          <w:rFonts w:ascii="Raleway" w:hAnsi="Raleway" w:cs="Arial"/>
          <w:sz w:val="18"/>
          <w:szCs w:val="18"/>
          <w:lang w:val="en-GB"/>
        </w:rPr>
        <w:t xml:space="preserve"> role of personal engagement and well-trained retail </w:t>
      </w:r>
      <w:r w:rsidR="000D1284">
        <w:rPr>
          <w:rFonts w:ascii="Raleway" w:hAnsi="Raleway" w:cs="Arial"/>
          <w:sz w:val="18"/>
          <w:szCs w:val="18"/>
          <w:lang w:val="en-GB"/>
        </w:rPr>
        <w:t>staff</w:t>
      </w:r>
      <w:r>
        <w:rPr>
          <w:rFonts w:ascii="Raleway" w:hAnsi="Raleway" w:cs="Arial"/>
          <w:sz w:val="18"/>
          <w:szCs w:val="18"/>
          <w:lang w:val="en-GB"/>
        </w:rPr>
        <w:t xml:space="preserve">. </w:t>
      </w:r>
      <w:r w:rsidR="000D1284">
        <w:rPr>
          <w:rFonts w:ascii="Raleway" w:hAnsi="Raleway" w:cs="Arial"/>
          <w:sz w:val="18"/>
          <w:szCs w:val="18"/>
          <w:lang w:val="en-GB"/>
        </w:rPr>
        <w:t>S</w:t>
      </w:r>
      <w:r w:rsidR="000D1284" w:rsidRPr="000D1284">
        <w:rPr>
          <w:rFonts w:ascii="Raleway" w:hAnsi="Raleway" w:cs="Arial"/>
          <w:sz w:val="18"/>
          <w:szCs w:val="18"/>
          <w:lang w:val="en-GB"/>
        </w:rPr>
        <w:t>uccess in travel retail lies in mastering the blend of enhanced digital pre-engagement with a personalized, high-quality in-store experience</w:t>
      </w:r>
      <w:r w:rsidR="000D1284">
        <w:rPr>
          <w:rFonts w:ascii="Raleway" w:hAnsi="Raleway" w:cs="Arial"/>
          <w:sz w:val="18"/>
          <w:szCs w:val="18"/>
          <w:lang w:val="en-GB"/>
        </w:rPr>
        <w:t xml:space="preserve">” Branquinho </w:t>
      </w:r>
      <w:r>
        <w:rPr>
          <w:rFonts w:ascii="Raleway" w:hAnsi="Raleway" w:cs="Arial"/>
          <w:sz w:val="18"/>
          <w:szCs w:val="18"/>
          <w:lang w:val="en-GB"/>
        </w:rPr>
        <w:t>added</w:t>
      </w:r>
      <w:r w:rsidR="000D1284">
        <w:rPr>
          <w:rFonts w:ascii="Raleway" w:hAnsi="Raleway" w:cs="Arial"/>
          <w:sz w:val="18"/>
          <w:szCs w:val="18"/>
          <w:lang w:val="en-GB"/>
        </w:rPr>
        <w:t>.</w:t>
      </w:r>
    </w:p>
    <w:p w14:paraId="64AB3CA3" w14:textId="0D8CBE74" w:rsidR="000D1284" w:rsidRPr="0077360F" w:rsidRDefault="000D1284" w:rsidP="000D1284">
      <w:pPr>
        <w:spacing w:line="276" w:lineRule="auto"/>
        <w:rPr>
          <w:rFonts w:ascii="Raleway" w:hAnsi="Raleway" w:cs="Arial"/>
          <w:sz w:val="18"/>
          <w:szCs w:val="18"/>
          <w:lang w:val="en-GB"/>
        </w:rPr>
      </w:pPr>
    </w:p>
    <w:p w14:paraId="16BC5342" w14:textId="544CCB94" w:rsidR="00DC67D1" w:rsidRPr="00DC67D1" w:rsidRDefault="00B822C8" w:rsidP="00DC67D1">
      <w:pPr>
        <w:spacing w:line="276" w:lineRule="auto"/>
        <w:rPr>
          <w:rFonts w:ascii="Raleway" w:hAnsi="Raleway" w:cs="Arial"/>
          <w:sz w:val="18"/>
          <w:szCs w:val="18"/>
          <w:lang w:val="en-GB"/>
        </w:rPr>
      </w:pPr>
      <w:r>
        <w:rPr>
          <w:rFonts w:ascii="Raleway" w:hAnsi="Raleway" w:cs="Arial"/>
          <w:sz w:val="18"/>
          <w:szCs w:val="18"/>
          <w:lang w:val="en-GB"/>
        </w:rPr>
        <w:t xml:space="preserve">m1nd-set CEO and owner </w:t>
      </w:r>
      <w:r w:rsidRPr="00B822C8">
        <w:rPr>
          <w:rFonts w:ascii="Raleway" w:hAnsi="Raleway" w:cs="Arial"/>
          <w:sz w:val="18"/>
          <w:szCs w:val="18"/>
          <w:lang w:val="en-GB"/>
        </w:rPr>
        <w:t>Dr. Peter Mohn</w:t>
      </w:r>
      <w:r>
        <w:rPr>
          <w:rFonts w:ascii="Raleway" w:hAnsi="Raleway" w:cs="Arial"/>
          <w:sz w:val="18"/>
          <w:szCs w:val="18"/>
          <w:lang w:val="en-GB"/>
        </w:rPr>
        <w:t xml:space="preserve"> </w:t>
      </w:r>
      <w:r w:rsidR="00A90C50">
        <w:rPr>
          <w:rFonts w:ascii="Raleway" w:hAnsi="Raleway" w:cs="Arial"/>
          <w:sz w:val="18"/>
          <w:szCs w:val="18"/>
          <w:lang w:val="en-GB"/>
        </w:rPr>
        <w:t>concurred:</w:t>
      </w:r>
      <w:r>
        <w:rPr>
          <w:rFonts w:ascii="Raleway" w:hAnsi="Raleway" w:cs="Arial"/>
          <w:sz w:val="18"/>
          <w:szCs w:val="18"/>
          <w:lang w:val="en-GB"/>
        </w:rPr>
        <w:t xml:space="preserve"> “</w:t>
      </w:r>
      <w:r w:rsidR="000D1284" w:rsidRPr="000D1284">
        <w:rPr>
          <w:rFonts w:ascii="Raleway" w:hAnsi="Raleway" w:cs="Arial"/>
          <w:sz w:val="18"/>
          <w:szCs w:val="18"/>
          <w:lang w:val="en-GB"/>
        </w:rPr>
        <w:t xml:space="preserve">The Q3 KPI Monitor reveals a significant psychological shift: the consumer in travel retail is </w:t>
      </w:r>
      <w:r>
        <w:rPr>
          <w:rFonts w:ascii="Raleway" w:hAnsi="Raleway" w:cs="Arial"/>
          <w:sz w:val="18"/>
          <w:szCs w:val="18"/>
          <w:lang w:val="en-GB"/>
        </w:rPr>
        <w:t xml:space="preserve">increasingly </w:t>
      </w:r>
      <w:r w:rsidR="000D1284" w:rsidRPr="000D1284">
        <w:rPr>
          <w:rFonts w:ascii="Raleway" w:hAnsi="Raleway" w:cs="Arial"/>
          <w:sz w:val="18"/>
          <w:szCs w:val="18"/>
          <w:lang w:val="en-GB"/>
        </w:rPr>
        <w:t>driven by impulse and emotional reward. Th</w:t>
      </w:r>
      <w:r>
        <w:rPr>
          <w:rFonts w:ascii="Raleway" w:hAnsi="Raleway" w:cs="Arial"/>
          <w:sz w:val="18"/>
          <w:szCs w:val="18"/>
          <w:lang w:val="en-GB"/>
        </w:rPr>
        <w:t>is</w:t>
      </w:r>
      <w:r w:rsidR="00A90C50">
        <w:rPr>
          <w:rFonts w:ascii="Raleway" w:hAnsi="Raleway" w:cs="Arial"/>
          <w:sz w:val="18"/>
          <w:szCs w:val="18"/>
          <w:lang w:val="en-GB"/>
        </w:rPr>
        <w:t xml:space="preserve"> is</w:t>
      </w:r>
      <w:r>
        <w:rPr>
          <w:rFonts w:ascii="Raleway" w:hAnsi="Raleway" w:cs="Arial"/>
          <w:sz w:val="18"/>
          <w:szCs w:val="18"/>
          <w:lang w:val="en-GB"/>
        </w:rPr>
        <w:t xml:space="preserve"> evident from th</w:t>
      </w:r>
      <w:r w:rsidR="000D1284" w:rsidRPr="000D1284">
        <w:rPr>
          <w:rFonts w:ascii="Raleway" w:hAnsi="Raleway" w:cs="Arial"/>
          <w:sz w:val="18"/>
          <w:szCs w:val="18"/>
          <w:lang w:val="en-GB"/>
        </w:rPr>
        <w:t>e notable rise in 'self-treat' and spontaneous purchases</w:t>
      </w:r>
      <w:r>
        <w:rPr>
          <w:rFonts w:ascii="Raleway" w:hAnsi="Raleway" w:cs="Arial"/>
          <w:sz w:val="18"/>
          <w:szCs w:val="18"/>
          <w:lang w:val="en-GB"/>
        </w:rPr>
        <w:t xml:space="preserve">. </w:t>
      </w:r>
      <w:r w:rsidRPr="00B822C8">
        <w:rPr>
          <w:rFonts w:ascii="Raleway" w:hAnsi="Raleway" w:cs="Arial"/>
          <w:sz w:val="18"/>
          <w:szCs w:val="18"/>
          <w:lang w:val="en-GB"/>
        </w:rPr>
        <w:t>While digital outreach is growing,</w:t>
      </w:r>
      <w:r>
        <w:rPr>
          <w:rFonts w:ascii="Raleway" w:hAnsi="Raleway" w:cs="Arial"/>
          <w:sz w:val="18"/>
          <w:szCs w:val="18"/>
          <w:lang w:val="en-GB"/>
        </w:rPr>
        <w:t xml:space="preserve"> </w:t>
      </w:r>
      <w:r w:rsidRPr="000D1284">
        <w:rPr>
          <w:rFonts w:ascii="Raleway" w:hAnsi="Raleway" w:cs="Arial"/>
          <w:sz w:val="18"/>
          <w:szCs w:val="18"/>
          <w:lang w:val="en-GB"/>
        </w:rPr>
        <w:t>particularly among younger</w:t>
      </w:r>
      <w:r>
        <w:rPr>
          <w:rFonts w:ascii="Raleway" w:hAnsi="Raleway" w:cs="Arial"/>
          <w:sz w:val="18"/>
          <w:szCs w:val="18"/>
          <w:lang w:val="en-GB"/>
        </w:rPr>
        <w:t xml:space="preserve"> Gen Z shoppers, </w:t>
      </w:r>
      <w:r w:rsidRPr="00B822C8">
        <w:rPr>
          <w:rFonts w:ascii="Raleway" w:hAnsi="Raleway" w:cs="Arial"/>
          <w:sz w:val="18"/>
          <w:szCs w:val="18"/>
          <w:lang w:val="en-GB"/>
        </w:rPr>
        <w:t>the final decision still hinges on the physical environment</w:t>
      </w:r>
      <w:r>
        <w:rPr>
          <w:rFonts w:ascii="Raleway" w:hAnsi="Raleway" w:cs="Arial"/>
          <w:sz w:val="18"/>
          <w:szCs w:val="18"/>
          <w:lang w:val="en-GB"/>
        </w:rPr>
        <w:t xml:space="preserve">. </w:t>
      </w:r>
      <w:r w:rsidRPr="00B822C8">
        <w:rPr>
          <w:rFonts w:ascii="Raleway" w:hAnsi="Raleway" w:cs="Arial"/>
          <w:sz w:val="18"/>
          <w:szCs w:val="18"/>
          <w:lang w:val="en-GB"/>
        </w:rPr>
        <w:t xml:space="preserve">The strategic imperative is clear: </w:t>
      </w:r>
      <w:r>
        <w:rPr>
          <w:rFonts w:ascii="Raleway" w:hAnsi="Raleway" w:cs="Arial"/>
          <w:sz w:val="18"/>
          <w:szCs w:val="18"/>
          <w:lang w:val="en-GB"/>
        </w:rPr>
        <w:t xml:space="preserve">travel retail stakeholders need to focus on </w:t>
      </w:r>
      <w:r w:rsidRPr="00B822C8">
        <w:rPr>
          <w:rFonts w:ascii="Raleway" w:hAnsi="Raleway" w:cs="Arial"/>
          <w:sz w:val="18"/>
          <w:szCs w:val="18"/>
          <w:lang w:val="en-GB"/>
        </w:rPr>
        <w:t>converting those digital</w:t>
      </w:r>
      <w:r w:rsidR="00AD1BF6">
        <w:rPr>
          <w:rFonts w:ascii="Raleway" w:hAnsi="Raleway" w:cs="Arial"/>
          <w:sz w:val="18"/>
          <w:szCs w:val="18"/>
          <w:lang w:val="en-GB"/>
        </w:rPr>
        <w:t xml:space="preserve"> touch point</w:t>
      </w:r>
      <w:r w:rsidRPr="00B822C8">
        <w:rPr>
          <w:rFonts w:ascii="Raleway" w:hAnsi="Raleway" w:cs="Arial"/>
          <w:sz w:val="18"/>
          <w:szCs w:val="18"/>
          <w:lang w:val="en-GB"/>
        </w:rPr>
        <w:t xml:space="preserve"> impressions into an engaging</w:t>
      </w:r>
      <w:r>
        <w:rPr>
          <w:rFonts w:ascii="Raleway" w:hAnsi="Raleway" w:cs="Arial"/>
          <w:sz w:val="18"/>
          <w:szCs w:val="18"/>
          <w:lang w:val="en-GB"/>
        </w:rPr>
        <w:t xml:space="preserve"> </w:t>
      </w:r>
      <w:r w:rsidRPr="00B822C8">
        <w:rPr>
          <w:rFonts w:ascii="Raleway" w:hAnsi="Raleway" w:cs="Arial"/>
          <w:sz w:val="18"/>
          <w:szCs w:val="18"/>
          <w:lang w:val="en-GB"/>
        </w:rPr>
        <w:t>in-store experience, which delivers on the shopper's desire for immediate reward</w:t>
      </w:r>
      <w:r w:rsidR="00C94A28">
        <w:rPr>
          <w:rFonts w:ascii="Raleway" w:hAnsi="Raleway" w:cs="Arial"/>
          <w:sz w:val="18"/>
          <w:szCs w:val="18"/>
          <w:lang w:val="en-GB"/>
        </w:rPr>
        <w:t>,</w:t>
      </w:r>
      <w:r w:rsidRPr="00B822C8">
        <w:rPr>
          <w:rFonts w:ascii="Raleway" w:hAnsi="Raleway" w:cs="Arial"/>
          <w:sz w:val="18"/>
          <w:szCs w:val="18"/>
          <w:lang w:val="en-GB"/>
        </w:rPr>
        <w:t>"</w:t>
      </w:r>
      <w:r>
        <w:rPr>
          <w:rFonts w:ascii="Raleway" w:hAnsi="Raleway" w:cs="Arial"/>
          <w:sz w:val="18"/>
          <w:szCs w:val="18"/>
          <w:lang w:val="en-GB"/>
        </w:rPr>
        <w:t xml:space="preserve"> </w:t>
      </w:r>
      <w:r w:rsidR="00DC67D1">
        <w:rPr>
          <w:rFonts w:ascii="Raleway" w:hAnsi="Raleway" w:cs="Arial"/>
          <w:sz w:val="18"/>
          <w:szCs w:val="18"/>
          <w:lang w:val="en-GB"/>
        </w:rPr>
        <w:t xml:space="preserve">Mohn concluded. </w:t>
      </w:r>
    </w:p>
    <w:p w14:paraId="6AFA4364" w14:textId="398ECD1E" w:rsidR="009501D4" w:rsidRPr="00DC67D1" w:rsidRDefault="009501D4" w:rsidP="00DC67D1">
      <w:pPr>
        <w:rPr>
          <w:rFonts w:ascii="Raleway" w:hAnsi="Raleway" w:cs="Arial"/>
          <w:b/>
          <w:bCs/>
          <w:sz w:val="18"/>
          <w:szCs w:val="18"/>
          <w:lang w:val="en-GB"/>
        </w:rPr>
      </w:pPr>
    </w:p>
    <w:p w14:paraId="504FECBC" w14:textId="77777777" w:rsidR="009C19E5" w:rsidRPr="004F60A7" w:rsidRDefault="009C19E5" w:rsidP="009C19E5">
      <w:pPr>
        <w:rPr>
          <w:rFonts w:ascii="Raleway" w:hAnsi="Raleway" w:cs="Arial"/>
          <w:b/>
          <w:bCs/>
          <w:sz w:val="18"/>
          <w:szCs w:val="18"/>
          <w:lang w:val="en-GB"/>
        </w:rPr>
      </w:pPr>
      <w:r w:rsidRPr="004F60A7">
        <w:rPr>
          <w:rFonts w:ascii="Raleway" w:hAnsi="Raleway" w:cs="Arial"/>
          <w:b/>
          <w:bCs/>
          <w:sz w:val="18"/>
          <w:szCs w:val="18"/>
          <w:lang w:val="en-GB"/>
        </w:rPr>
        <w:t>ENDS.</w:t>
      </w:r>
    </w:p>
    <w:p w14:paraId="2539C56F" w14:textId="77777777" w:rsidR="009C19E5" w:rsidRPr="004F60A7" w:rsidRDefault="009C19E5" w:rsidP="009C19E5">
      <w:pPr>
        <w:pBdr>
          <w:bottom w:val="single" w:sz="6" w:space="1" w:color="auto"/>
        </w:pBdr>
        <w:rPr>
          <w:rFonts w:ascii="Raleway" w:hAnsi="Raleway" w:cs="Arial"/>
          <w:sz w:val="21"/>
          <w:szCs w:val="21"/>
          <w:lang w:val="en-GB"/>
        </w:rPr>
      </w:pPr>
    </w:p>
    <w:p w14:paraId="345804B3" w14:textId="77777777" w:rsidR="009C19E5" w:rsidRPr="004F60A7" w:rsidRDefault="009C19E5" w:rsidP="009C19E5">
      <w:pPr>
        <w:rPr>
          <w:rFonts w:ascii="Raleway" w:hAnsi="Raleway" w:cs="Arial"/>
          <w:sz w:val="21"/>
          <w:szCs w:val="21"/>
          <w:lang w:val="en-GB"/>
        </w:rPr>
      </w:pPr>
    </w:p>
    <w:p w14:paraId="6E1FF0CD" w14:textId="77777777" w:rsidR="00F1141C" w:rsidRPr="003A61F6" w:rsidRDefault="00F1141C" w:rsidP="00F1141C">
      <w:pPr>
        <w:ind w:right="-631"/>
        <w:rPr>
          <w:rFonts w:cstheme="minorHAnsi"/>
          <w:b/>
          <w:bCs/>
          <w:sz w:val="20"/>
          <w:szCs w:val="20"/>
        </w:rPr>
      </w:pPr>
      <w:r w:rsidRPr="003A61F6">
        <w:rPr>
          <w:rFonts w:cstheme="minorHAnsi"/>
          <w:b/>
          <w:bCs/>
          <w:sz w:val="20"/>
          <w:szCs w:val="20"/>
        </w:rPr>
        <w:t>About the Duty Free World Council</w:t>
      </w:r>
    </w:p>
    <w:p w14:paraId="5A65D677" w14:textId="77777777" w:rsidR="00F1141C" w:rsidRPr="00FB15E6" w:rsidRDefault="00F1141C" w:rsidP="00F1141C">
      <w:pPr>
        <w:shd w:val="clear" w:color="auto" w:fill="FFFFFF"/>
        <w:ind w:right="43"/>
        <w:jc w:val="both"/>
        <w:rPr>
          <w:rFonts w:ascii="Raleway" w:hAnsi="Raleway" w:cs="Arial"/>
          <w:sz w:val="18"/>
          <w:szCs w:val="18"/>
          <w:lang w:val="en-GB"/>
        </w:rPr>
      </w:pPr>
      <w:r w:rsidRPr="00FB15E6">
        <w:rPr>
          <w:rFonts w:ascii="Raleway" w:hAnsi="Raleway" w:cs="Arial"/>
          <w:sz w:val="18"/>
          <w:szCs w:val="18"/>
          <w:lang w:val="en-GB"/>
        </w:rPr>
        <w:t>The Duty Free World Council, (DFWC) is the industry association representing the interests of the global duty free and travel retail industry and has the overall objective of creating the optimal operating environment for the industry that will allow it to achieve its full potential.</w:t>
      </w:r>
    </w:p>
    <w:p w14:paraId="0FE185F3" w14:textId="77777777" w:rsidR="00F1141C" w:rsidRPr="003A61F6" w:rsidRDefault="00F1141C" w:rsidP="00F1141C">
      <w:pPr>
        <w:ind w:right="-631"/>
        <w:jc w:val="both"/>
        <w:rPr>
          <w:rFonts w:cstheme="minorHAnsi"/>
          <w:sz w:val="20"/>
          <w:szCs w:val="20"/>
        </w:rPr>
      </w:pPr>
    </w:p>
    <w:p w14:paraId="59DC7246" w14:textId="77777777" w:rsidR="00F1141C" w:rsidRDefault="00F1141C" w:rsidP="00F1141C">
      <w:pPr>
        <w:rPr>
          <w:rFonts w:ascii="Raleway" w:hAnsi="Raleway" w:cs="Arial"/>
          <w:sz w:val="21"/>
          <w:szCs w:val="21"/>
          <w:lang w:val="en-GB"/>
        </w:rPr>
      </w:pPr>
      <w:r w:rsidRPr="00FB15E6">
        <w:rPr>
          <w:rFonts w:ascii="Raleway" w:hAnsi="Raleway" w:cs="Arial"/>
          <w:sz w:val="18"/>
          <w:szCs w:val="18"/>
          <w:lang w:val="en-GB"/>
        </w:rPr>
        <w:t>Contact: Gerard Murray, Executive Secretary, | T: +32 2 354 73 21 |</w:t>
      </w:r>
      <w:r w:rsidRPr="003A61F6">
        <w:rPr>
          <w:rFonts w:cstheme="minorHAnsi"/>
          <w:color w:val="000000" w:themeColor="text1"/>
          <w:sz w:val="20"/>
          <w:szCs w:val="20"/>
        </w:rPr>
        <w:t xml:space="preserve"> </w:t>
      </w:r>
      <w:r w:rsidRPr="003A61F6">
        <w:rPr>
          <w:rFonts w:cstheme="minorHAnsi"/>
          <w:noProof/>
          <w:sz w:val="20"/>
          <w:szCs w:val="20"/>
          <w:lang w:val="en-GB"/>
        </w:rPr>
        <w:t xml:space="preserve"> </w:t>
      </w:r>
      <w:hyperlink r:id="rId6" w:history="1">
        <w:r w:rsidRPr="003A61F6">
          <w:rPr>
            <w:rStyle w:val="Hyperlink"/>
            <w:rFonts w:cstheme="minorHAnsi"/>
            <w:sz w:val="20"/>
            <w:szCs w:val="20"/>
          </w:rPr>
          <w:t>gerard.murray@dfworldcouncil.com</w:t>
        </w:r>
      </w:hyperlink>
    </w:p>
    <w:p w14:paraId="2421DA00" w14:textId="77777777" w:rsidR="00F1141C" w:rsidRDefault="00F1141C" w:rsidP="009C19E5">
      <w:pPr>
        <w:rPr>
          <w:rFonts w:ascii="Raleway" w:hAnsi="Raleway" w:cs="Arial"/>
          <w:b/>
          <w:bCs/>
          <w:color w:val="EC3E97"/>
          <w:sz w:val="15"/>
          <w:szCs w:val="15"/>
          <w:lang w:val="en-GB"/>
        </w:rPr>
      </w:pPr>
    </w:p>
    <w:p w14:paraId="583B184C" w14:textId="77777777" w:rsidR="00F1141C" w:rsidRDefault="00F1141C" w:rsidP="009C19E5">
      <w:pPr>
        <w:rPr>
          <w:rFonts w:ascii="Raleway" w:hAnsi="Raleway" w:cs="Arial"/>
          <w:b/>
          <w:bCs/>
          <w:color w:val="EC3E97"/>
          <w:sz w:val="15"/>
          <w:szCs w:val="15"/>
          <w:lang w:val="en-GB"/>
        </w:rPr>
      </w:pPr>
    </w:p>
    <w:p w14:paraId="2FB9048B" w14:textId="41B502D9" w:rsidR="009C19E5" w:rsidRPr="0093639D" w:rsidRDefault="009C19E5" w:rsidP="009C19E5">
      <w:pPr>
        <w:rPr>
          <w:rFonts w:ascii="Raleway" w:hAnsi="Raleway" w:cs="Arial"/>
          <w:b/>
          <w:bCs/>
          <w:color w:val="EC3E97"/>
          <w:sz w:val="18"/>
          <w:szCs w:val="18"/>
          <w:lang w:val="en-GB"/>
        </w:rPr>
      </w:pPr>
      <w:r w:rsidRPr="0093639D">
        <w:rPr>
          <w:rFonts w:ascii="Raleway" w:hAnsi="Raleway" w:cs="Arial"/>
          <w:b/>
          <w:bCs/>
          <w:color w:val="EC3E97"/>
          <w:sz w:val="18"/>
          <w:szCs w:val="18"/>
          <w:lang w:val="en-GB"/>
        </w:rPr>
        <w:t>About m1nd-set</w:t>
      </w:r>
    </w:p>
    <w:p w14:paraId="67F02734" w14:textId="3DC4E707" w:rsidR="009C19E5" w:rsidRPr="000C3233" w:rsidRDefault="009C19E5" w:rsidP="009C19E5">
      <w:pPr>
        <w:rPr>
          <w:rFonts w:ascii="Raleway" w:hAnsi="Raleway" w:cs="Arial"/>
          <w:sz w:val="18"/>
          <w:szCs w:val="18"/>
          <w:lang w:val="en-GB"/>
        </w:rPr>
      </w:pPr>
      <w:r w:rsidRPr="000C3233">
        <w:rPr>
          <w:rFonts w:ascii="Raleway" w:hAnsi="Raleway" w:cs="Arial"/>
          <w:sz w:val="18"/>
          <w:szCs w:val="18"/>
          <w:lang w:val="en-GB"/>
        </w:rPr>
        <w:t xml:space="preserve">m1nd-set is the largest independent and privately owned travel and travel retail research agency, based out of Switzerland. It conducts research for clients across all world regions, working for over one hundred companies in the travel sector, including brands from all product categories, as well as a number of the </w:t>
      </w:r>
      <w:r w:rsidR="009501D4" w:rsidRPr="000C3233">
        <w:rPr>
          <w:rFonts w:ascii="Raleway" w:hAnsi="Raleway" w:cs="Arial"/>
          <w:sz w:val="18"/>
          <w:szCs w:val="18"/>
          <w:lang w:val="en-GB"/>
        </w:rPr>
        <w:t>Duty Free</w:t>
      </w:r>
      <w:r w:rsidRPr="000C3233">
        <w:rPr>
          <w:rFonts w:ascii="Raleway" w:hAnsi="Raleway" w:cs="Arial"/>
          <w:sz w:val="18"/>
          <w:szCs w:val="18"/>
          <w:lang w:val="en-GB"/>
        </w:rPr>
        <w:t xml:space="preserve"> and travel retail associations and several leading retailers in the industry.</w:t>
      </w:r>
    </w:p>
    <w:p w14:paraId="031CE683" w14:textId="77777777" w:rsidR="009C19E5" w:rsidRPr="000C3233" w:rsidRDefault="009C19E5" w:rsidP="009C19E5">
      <w:pPr>
        <w:rPr>
          <w:rFonts w:ascii="Raleway" w:hAnsi="Raleway" w:cs="Arial"/>
          <w:sz w:val="18"/>
          <w:szCs w:val="18"/>
          <w:lang w:val="en-GB"/>
        </w:rPr>
      </w:pPr>
    </w:p>
    <w:p w14:paraId="06C3E34B" w14:textId="77777777" w:rsidR="009C19E5" w:rsidRPr="000C3233" w:rsidRDefault="009C19E5" w:rsidP="009C19E5">
      <w:pPr>
        <w:rPr>
          <w:rFonts w:ascii="Raleway" w:hAnsi="Raleway" w:cs="Arial"/>
          <w:sz w:val="18"/>
          <w:szCs w:val="18"/>
          <w:lang w:val="en-GB"/>
        </w:rPr>
      </w:pPr>
      <w:r w:rsidRPr="000C3233">
        <w:rPr>
          <w:rFonts w:ascii="Raleway" w:hAnsi="Raleway" w:cs="Arial"/>
          <w:sz w:val="18"/>
          <w:szCs w:val="18"/>
          <w:lang w:val="en-GB"/>
        </w:rPr>
        <w:t>m1nd-set is present with local interviewers at over 60 airports on a regular basis to conduct on-site research. It also has its own database of regular international travellers. Corporate social responsibility is a fundamental part of the company’s philosophy, and each year commits a minimum of 10% of profits to charity, mainly for unprivileged children in developing countries.</w:t>
      </w:r>
    </w:p>
    <w:p w14:paraId="23F37477" w14:textId="77777777" w:rsidR="009C19E5" w:rsidRPr="000C3233" w:rsidRDefault="009C19E5" w:rsidP="009C19E5">
      <w:pPr>
        <w:rPr>
          <w:rFonts w:ascii="Raleway" w:hAnsi="Raleway" w:cs="Arial"/>
          <w:sz w:val="18"/>
          <w:szCs w:val="18"/>
          <w:lang w:val="en-GB"/>
        </w:rPr>
      </w:pPr>
    </w:p>
    <w:p w14:paraId="4DC7B6E3" w14:textId="77777777" w:rsidR="009C19E5" w:rsidRPr="000C3233" w:rsidRDefault="009C19E5" w:rsidP="009C19E5">
      <w:pPr>
        <w:rPr>
          <w:rFonts w:ascii="Raleway" w:hAnsi="Raleway" w:cs="Arial"/>
          <w:sz w:val="18"/>
          <w:szCs w:val="18"/>
          <w:lang w:val="en-GB"/>
        </w:rPr>
      </w:pPr>
      <w:r w:rsidRPr="000C3233">
        <w:rPr>
          <w:rFonts w:ascii="Raleway" w:hAnsi="Raleway" w:cs="Arial"/>
          <w:sz w:val="18"/>
          <w:szCs w:val="18"/>
          <w:lang w:val="en-GB"/>
        </w:rPr>
        <w:t>For more information:</w:t>
      </w:r>
    </w:p>
    <w:p w14:paraId="01BFFFDE" w14:textId="77777777" w:rsidR="009C19E5" w:rsidRPr="004F60A7" w:rsidRDefault="009C19E5" w:rsidP="009C19E5">
      <w:pPr>
        <w:rPr>
          <w:rFonts w:ascii="Raleway" w:hAnsi="Raleway" w:cs="Arial"/>
          <w:sz w:val="13"/>
          <w:szCs w:val="13"/>
          <w:lang w:val="en-GB"/>
        </w:rPr>
      </w:pPr>
      <w:r w:rsidRPr="000C3233">
        <w:rPr>
          <w:rFonts w:ascii="Raleway" w:hAnsi="Raleway" w:cs="Arial"/>
          <w:sz w:val="18"/>
          <w:szCs w:val="18"/>
          <w:lang w:val="en-GB"/>
        </w:rPr>
        <w:t xml:space="preserve">Dr. Peter Mohn, Owner &amp; </w:t>
      </w:r>
      <w:proofErr w:type="gramStart"/>
      <w:r w:rsidRPr="000C3233">
        <w:rPr>
          <w:rFonts w:ascii="Raleway" w:hAnsi="Raleway" w:cs="Arial"/>
          <w:sz w:val="18"/>
          <w:szCs w:val="18"/>
          <w:lang w:val="en-GB"/>
        </w:rPr>
        <w:t>CEO  |</w:t>
      </w:r>
      <w:proofErr w:type="gramEnd"/>
      <w:r w:rsidRPr="000C3233">
        <w:rPr>
          <w:rFonts w:ascii="Raleway" w:hAnsi="Raleway" w:cs="Arial"/>
          <w:sz w:val="18"/>
          <w:szCs w:val="18"/>
          <w:lang w:val="en-GB"/>
        </w:rPr>
        <w:t xml:space="preserve">  T: +41 21 925 </w:t>
      </w:r>
      <w:proofErr w:type="gramStart"/>
      <w:r w:rsidRPr="000C3233">
        <w:rPr>
          <w:rFonts w:ascii="Raleway" w:hAnsi="Raleway" w:cs="Arial"/>
          <w:sz w:val="18"/>
          <w:szCs w:val="18"/>
          <w:lang w:val="en-GB"/>
        </w:rPr>
        <w:t>5025</w:t>
      </w:r>
      <w:r w:rsidRPr="004F60A7">
        <w:rPr>
          <w:rFonts w:ascii="Raleway" w:hAnsi="Raleway" w:cs="Arial"/>
          <w:sz w:val="13"/>
          <w:szCs w:val="13"/>
          <w:lang w:val="en-GB"/>
        </w:rPr>
        <w:t xml:space="preserve">  |</w:t>
      </w:r>
      <w:proofErr w:type="gramEnd"/>
      <w:r w:rsidRPr="004F60A7">
        <w:rPr>
          <w:rFonts w:ascii="Raleway" w:hAnsi="Raleway" w:cs="Arial"/>
          <w:sz w:val="13"/>
          <w:szCs w:val="13"/>
          <w:lang w:val="en-GB"/>
        </w:rPr>
        <w:t xml:space="preserve">  </w:t>
      </w:r>
      <w:r w:rsidRPr="000C3233">
        <w:rPr>
          <w:rFonts w:ascii="Raleway" w:hAnsi="Raleway" w:cs="Arial"/>
          <w:color w:val="EC3E97"/>
          <w:sz w:val="18"/>
          <w:szCs w:val="18"/>
          <w:lang w:val="en-GB"/>
        </w:rPr>
        <w:t>pmohn@m1nd-set.com</w:t>
      </w:r>
    </w:p>
    <w:p w14:paraId="2FA32532" w14:textId="4AC09AAA" w:rsidR="009501D4" w:rsidRPr="000C3233" w:rsidRDefault="009C19E5" w:rsidP="009501D4">
      <w:pPr>
        <w:rPr>
          <w:rFonts w:ascii="Raleway" w:hAnsi="Raleway" w:cs="Arial"/>
          <w:color w:val="EC3E97"/>
          <w:sz w:val="18"/>
          <w:szCs w:val="18"/>
          <w:lang w:val="en-GB"/>
        </w:rPr>
      </w:pPr>
      <w:r w:rsidRPr="000C3233">
        <w:rPr>
          <w:rFonts w:ascii="Raleway" w:hAnsi="Raleway" w:cs="Arial"/>
          <w:sz w:val="18"/>
          <w:szCs w:val="18"/>
          <w:lang w:val="en-GB"/>
        </w:rPr>
        <w:t xml:space="preserve">Anna Marchesini, Head of Business </w:t>
      </w:r>
      <w:proofErr w:type="gramStart"/>
      <w:r w:rsidRPr="000C3233">
        <w:rPr>
          <w:rFonts w:ascii="Raleway" w:hAnsi="Raleway" w:cs="Arial"/>
          <w:sz w:val="18"/>
          <w:szCs w:val="18"/>
          <w:lang w:val="en-GB"/>
        </w:rPr>
        <w:t>Development  |</w:t>
      </w:r>
      <w:proofErr w:type="gramEnd"/>
      <w:r w:rsidRPr="000C3233">
        <w:rPr>
          <w:rFonts w:ascii="Raleway" w:hAnsi="Raleway" w:cs="Arial"/>
          <w:sz w:val="18"/>
          <w:szCs w:val="18"/>
          <w:lang w:val="en-GB"/>
        </w:rPr>
        <w:t xml:space="preserve">  T: +41 21 925 0437</w:t>
      </w:r>
      <w:r w:rsidRPr="004F60A7">
        <w:rPr>
          <w:rFonts w:ascii="Raleway" w:hAnsi="Raleway" w:cs="Arial"/>
          <w:sz w:val="13"/>
          <w:szCs w:val="13"/>
          <w:lang w:val="en-GB"/>
        </w:rPr>
        <w:t xml:space="preserve"> | </w:t>
      </w:r>
      <w:r w:rsidRPr="000C3233">
        <w:rPr>
          <w:rFonts w:ascii="Raleway" w:hAnsi="Raleway" w:cs="Arial"/>
          <w:color w:val="EC3E97"/>
          <w:sz w:val="18"/>
          <w:szCs w:val="18"/>
          <w:lang w:val="en-GB"/>
        </w:rPr>
        <w:t>amarchesini@m1nd-set.co</w:t>
      </w:r>
      <w:r w:rsidR="0029580E" w:rsidRPr="000C3233">
        <w:rPr>
          <w:rFonts w:ascii="Raleway" w:hAnsi="Raleway" w:cs="Arial"/>
          <w:color w:val="EC3E97"/>
          <w:sz w:val="18"/>
          <w:szCs w:val="18"/>
          <w:lang w:val="en-GB"/>
        </w:rPr>
        <w:t xml:space="preserve">m </w:t>
      </w:r>
    </w:p>
    <w:sectPr w:rsidR="009501D4" w:rsidRPr="000C3233" w:rsidSect="0093639D">
      <w:headerReference w:type="default" r:id="rId7"/>
      <w:pgSz w:w="11906" w:h="16838"/>
      <w:pgMar w:top="1181"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DD7B" w14:textId="77777777" w:rsidR="00FF5067" w:rsidRDefault="00FF5067" w:rsidP="00E94885">
      <w:r>
        <w:separator/>
      </w:r>
    </w:p>
  </w:endnote>
  <w:endnote w:type="continuationSeparator" w:id="0">
    <w:p w14:paraId="32475451" w14:textId="77777777" w:rsidR="00FF5067" w:rsidRDefault="00FF5067" w:rsidP="00E9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ExtraBold">
    <w:charset w:val="00"/>
    <w:family w:val="auto"/>
    <w:pitch w:val="variable"/>
    <w:sig w:usb0="A00002FF" w:usb1="5000205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5EB0A" w14:textId="77777777" w:rsidR="00FF5067" w:rsidRDefault="00FF5067" w:rsidP="00E94885">
      <w:r>
        <w:separator/>
      </w:r>
    </w:p>
  </w:footnote>
  <w:footnote w:type="continuationSeparator" w:id="0">
    <w:p w14:paraId="41534D3D" w14:textId="77777777" w:rsidR="00FF5067" w:rsidRDefault="00FF5067" w:rsidP="00E94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9E0C" w14:textId="7E761F13" w:rsidR="00E94885" w:rsidRDefault="00741E12" w:rsidP="00741E12">
    <w:pPr>
      <w:pStyle w:val="Header"/>
    </w:pPr>
    <w:r>
      <w:tab/>
      <w:t xml:space="preserve">  </w:t>
    </w:r>
    <w:r>
      <w:tab/>
    </w:r>
    <w:r>
      <w:rPr>
        <w:noProof/>
      </w:rPr>
      <w:drawing>
        <wp:inline distT="0" distB="0" distL="0" distR="0" wp14:anchorId="5D21A2A0" wp14:editId="1D3AF8CD">
          <wp:extent cx="1332524" cy="696351"/>
          <wp:effectExtent l="0" t="0" r="1270" b="2540"/>
          <wp:docPr id="1767056359" name="Picture 176705635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5767" cy="718949"/>
                  </a:xfrm>
                  <a:prstGeom prst="rect">
                    <a:avLst/>
                  </a:prstGeom>
                </pic:spPr>
              </pic:pic>
            </a:graphicData>
          </a:graphic>
        </wp:inline>
      </w:drawing>
    </w:r>
  </w:p>
  <w:p w14:paraId="3551A9A9" w14:textId="77777777" w:rsidR="002E3119" w:rsidRPr="00741E12" w:rsidRDefault="002E3119" w:rsidP="00741E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85"/>
    <w:rsid w:val="00017BAD"/>
    <w:rsid w:val="00046901"/>
    <w:rsid w:val="000542BC"/>
    <w:rsid w:val="00054A2F"/>
    <w:rsid w:val="00064E22"/>
    <w:rsid w:val="00072810"/>
    <w:rsid w:val="000779C7"/>
    <w:rsid w:val="00080C45"/>
    <w:rsid w:val="000859AB"/>
    <w:rsid w:val="00086523"/>
    <w:rsid w:val="00087D8B"/>
    <w:rsid w:val="00097BBC"/>
    <w:rsid w:val="000C3233"/>
    <w:rsid w:val="000C43DE"/>
    <w:rsid w:val="000D1284"/>
    <w:rsid w:val="000D5F3D"/>
    <w:rsid w:val="000D6AC7"/>
    <w:rsid w:val="000F4CF4"/>
    <w:rsid w:val="000F7555"/>
    <w:rsid w:val="000F78F8"/>
    <w:rsid w:val="000F7ECA"/>
    <w:rsid w:val="001075F6"/>
    <w:rsid w:val="00115B62"/>
    <w:rsid w:val="00122738"/>
    <w:rsid w:val="001239B5"/>
    <w:rsid w:val="00125312"/>
    <w:rsid w:val="00126EE5"/>
    <w:rsid w:val="001422E6"/>
    <w:rsid w:val="001475AE"/>
    <w:rsid w:val="00157A82"/>
    <w:rsid w:val="001723D5"/>
    <w:rsid w:val="00177D8A"/>
    <w:rsid w:val="001933B4"/>
    <w:rsid w:val="00196CCC"/>
    <w:rsid w:val="001B07A5"/>
    <w:rsid w:val="001C639D"/>
    <w:rsid w:val="001D16AA"/>
    <w:rsid w:val="001D3511"/>
    <w:rsid w:val="002012C5"/>
    <w:rsid w:val="002140E9"/>
    <w:rsid w:val="00216913"/>
    <w:rsid w:val="002522CE"/>
    <w:rsid w:val="00253376"/>
    <w:rsid w:val="00253AC8"/>
    <w:rsid w:val="00254F06"/>
    <w:rsid w:val="00267A85"/>
    <w:rsid w:val="002700DC"/>
    <w:rsid w:val="00270AC3"/>
    <w:rsid w:val="00274A85"/>
    <w:rsid w:val="0028646F"/>
    <w:rsid w:val="002934A6"/>
    <w:rsid w:val="0029580E"/>
    <w:rsid w:val="002A5935"/>
    <w:rsid w:val="002A5D3A"/>
    <w:rsid w:val="002B4CEA"/>
    <w:rsid w:val="002B66E6"/>
    <w:rsid w:val="002D54FB"/>
    <w:rsid w:val="002D5C45"/>
    <w:rsid w:val="002D7649"/>
    <w:rsid w:val="002E3119"/>
    <w:rsid w:val="002E6179"/>
    <w:rsid w:val="002F515C"/>
    <w:rsid w:val="002F56A2"/>
    <w:rsid w:val="00302AAB"/>
    <w:rsid w:val="0030697A"/>
    <w:rsid w:val="00312FF9"/>
    <w:rsid w:val="00313FFF"/>
    <w:rsid w:val="00324267"/>
    <w:rsid w:val="003379AC"/>
    <w:rsid w:val="00343057"/>
    <w:rsid w:val="00361F50"/>
    <w:rsid w:val="00365640"/>
    <w:rsid w:val="00380C08"/>
    <w:rsid w:val="00392A96"/>
    <w:rsid w:val="003967CC"/>
    <w:rsid w:val="003A037A"/>
    <w:rsid w:val="003A4EFB"/>
    <w:rsid w:val="003B20B6"/>
    <w:rsid w:val="003B4248"/>
    <w:rsid w:val="003B50DB"/>
    <w:rsid w:val="003B6B65"/>
    <w:rsid w:val="003B7359"/>
    <w:rsid w:val="003C25E7"/>
    <w:rsid w:val="003C2EC6"/>
    <w:rsid w:val="003C3679"/>
    <w:rsid w:val="003C37FE"/>
    <w:rsid w:val="003C5EC6"/>
    <w:rsid w:val="003C7622"/>
    <w:rsid w:val="003D1394"/>
    <w:rsid w:val="003E14DA"/>
    <w:rsid w:val="003E2375"/>
    <w:rsid w:val="003E270C"/>
    <w:rsid w:val="003F5105"/>
    <w:rsid w:val="00407160"/>
    <w:rsid w:val="00407942"/>
    <w:rsid w:val="00412CD5"/>
    <w:rsid w:val="00413483"/>
    <w:rsid w:val="004142C3"/>
    <w:rsid w:val="00420C5D"/>
    <w:rsid w:val="004210E1"/>
    <w:rsid w:val="00421190"/>
    <w:rsid w:val="00422D19"/>
    <w:rsid w:val="00426436"/>
    <w:rsid w:val="004273F9"/>
    <w:rsid w:val="00432252"/>
    <w:rsid w:val="00445E76"/>
    <w:rsid w:val="00451ED7"/>
    <w:rsid w:val="004562FF"/>
    <w:rsid w:val="004567CA"/>
    <w:rsid w:val="004600EE"/>
    <w:rsid w:val="00460F29"/>
    <w:rsid w:val="004646BF"/>
    <w:rsid w:val="0046743E"/>
    <w:rsid w:val="004803B1"/>
    <w:rsid w:val="00483A3B"/>
    <w:rsid w:val="0048615A"/>
    <w:rsid w:val="00493C33"/>
    <w:rsid w:val="00493D90"/>
    <w:rsid w:val="00496ED5"/>
    <w:rsid w:val="00497F30"/>
    <w:rsid w:val="004A0EEA"/>
    <w:rsid w:val="004B3A7D"/>
    <w:rsid w:val="004B4F38"/>
    <w:rsid w:val="004B60F6"/>
    <w:rsid w:val="004B6EAA"/>
    <w:rsid w:val="004B7A4A"/>
    <w:rsid w:val="004C1108"/>
    <w:rsid w:val="004C430E"/>
    <w:rsid w:val="004C7349"/>
    <w:rsid w:val="004D255B"/>
    <w:rsid w:val="004D3B20"/>
    <w:rsid w:val="004D744A"/>
    <w:rsid w:val="004E01CF"/>
    <w:rsid w:val="004E1079"/>
    <w:rsid w:val="004E4D50"/>
    <w:rsid w:val="004F60A7"/>
    <w:rsid w:val="00501BA1"/>
    <w:rsid w:val="00502638"/>
    <w:rsid w:val="00511940"/>
    <w:rsid w:val="00512B4D"/>
    <w:rsid w:val="00514892"/>
    <w:rsid w:val="005279E0"/>
    <w:rsid w:val="0053085E"/>
    <w:rsid w:val="00535A3E"/>
    <w:rsid w:val="00545348"/>
    <w:rsid w:val="00547C40"/>
    <w:rsid w:val="00555A02"/>
    <w:rsid w:val="005711B1"/>
    <w:rsid w:val="005A1C4F"/>
    <w:rsid w:val="005A6CFE"/>
    <w:rsid w:val="005B776E"/>
    <w:rsid w:val="005B7FF7"/>
    <w:rsid w:val="005C18C7"/>
    <w:rsid w:val="005C1958"/>
    <w:rsid w:val="005D02D0"/>
    <w:rsid w:val="005D16F4"/>
    <w:rsid w:val="005E2B1A"/>
    <w:rsid w:val="005E54FF"/>
    <w:rsid w:val="005F1019"/>
    <w:rsid w:val="005F30CA"/>
    <w:rsid w:val="005F5412"/>
    <w:rsid w:val="006008BC"/>
    <w:rsid w:val="006143B9"/>
    <w:rsid w:val="006168B2"/>
    <w:rsid w:val="00622B4C"/>
    <w:rsid w:val="00625D34"/>
    <w:rsid w:val="006346F4"/>
    <w:rsid w:val="00635C51"/>
    <w:rsid w:val="00643B3C"/>
    <w:rsid w:val="00643D98"/>
    <w:rsid w:val="00646E59"/>
    <w:rsid w:val="0065629B"/>
    <w:rsid w:val="00663111"/>
    <w:rsid w:val="00671B25"/>
    <w:rsid w:val="00673269"/>
    <w:rsid w:val="0067382B"/>
    <w:rsid w:val="0069139C"/>
    <w:rsid w:val="006A577E"/>
    <w:rsid w:val="006A694C"/>
    <w:rsid w:val="006A6F93"/>
    <w:rsid w:val="006B052C"/>
    <w:rsid w:val="006B34C6"/>
    <w:rsid w:val="006B4E53"/>
    <w:rsid w:val="006B69CC"/>
    <w:rsid w:val="006C1DAB"/>
    <w:rsid w:val="006C6E2D"/>
    <w:rsid w:val="006C6E88"/>
    <w:rsid w:val="006E308D"/>
    <w:rsid w:val="006F2FB9"/>
    <w:rsid w:val="006F6E3C"/>
    <w:rsid w:val="007053A9"/>
    <w:rsid w:val="007161C6"/>
    <w:rsid w:val="0072083E"/>
    <w:rsid w:val="00741E12"/>
    <w:rsid w:val="00745DBA"/>
    <w:rsid w:val="00752818"/>
    <w:rsid w:val="007572D4"/>
    <w:rsid w:val="00761949"/>
    <w:rsid w:val="00763263"/>
    <w:rsid w:val="00766084"/>
    <w:rsid w:val="00771C6C"/>
    <w:rsid w:val="0077360F"/>
    <w:rsid w:val="00774D03"/>
    <w:rsid w:val="00783439"/>
    <w:rsid w:val="007A714E"/>
    <w:rsid w:val="007B356A"/>
    <w:rsid w:val="007B713E"/>
    <w:rsid w:val="007C241F"/>
    <w:rsid w:val="007C36A6"/>
    <w:rsid w:val="007F1713"/>
    <w:rsid w:val="007F2944"/>
    <w:rsid w:val="007F2D72"/>
    <w:rsid w:val="007F4742"/>
    <w:rsid w:val="007F4DE4"/>
    <w:rsid w:val="007F63A2"/>
    <w:rsid w:val="00801C6E"/>
    <w:rsid w:val="008171EB"/>
    <w:rsid w:val="008202CB"/>
    <w:rsid w:val="008204F9"/>
    <w:rsid w:val="00822905"/>
    <w:rsid w:val="00833E3E"/>
    <w:rsid w:val="00834DA7"/>
    <w:rsid w:val="008535AB"/>
    <w:rsid w:val="00854332"/>
    <w:rsid w:val="00856EF1"/>
    <w:rsid w:val="00864C85"/>
    <w:rsid w:val="00875080"/>
    <w:rsid w:val="008769B7"/>
    <w:rsid w:val="00880893"/>
    <w:rsid w:val="008945D1"/>
    <w:rsid w:val="008954AA"/>
    <w:rsid w:val="0089685C"/>
    <w:rsid w:val="008970CE"/>
    <w:rsid w:val="008B3615"/>
    <w:rsid w:val="008B6B07"/>
    <w:rsid w:val="008C575E"/>
    <w:rsid w:val="008D22E1"/>
    <w:rsid w:val="008D39AA"/>
    <w:rsid w:val="008E6634"/>
    <w:rsid w:val="008F50D5"/>
    <w:rsid w:val="008F5364"/>
    <w:rsid w:val="008F66FE"/>
    <w:rsid w:val="008F73A0"/>
    <w:rsid w:val="00900D87"/>
    <w:rsid w:val="00903997"/>
    <w:rsid w:val="00904D9F"/>
    <w:rsid w:val="00906181"/>
    <w:rsid w:val="00912C79"/>
    <w:rsid w:val="009150D9"/>
    <w:rsid w:val="00917B36"/>
    <w:rsid w:val="0092024F"/>
    <w:rsid w:val="009262F7"/>
    <w:rsid w:val="009341FD"/>
    <w:rsid w:val="0093639D"/>
    <w:rsid w:val="00940419"/>
    <w:rsid w:val="009501D4"/>
    <w:rsid w:val="009563EA"/>
    <w:rsid w:val="009633F9"/>
    <w:rsid w:val="00963A3A"/>
    <w:rsid w:val="00967C4F"/>
    <w:rsid w:val="00972D27"/>
    <w:rsid w:val="00977367"/>
    <w:rsid w:val="00983300"/>
    <w:rsid w:val="009857D2"/>
    <w:rsid w:val="0098696B"/>
    <w:rsid w:val="00991190"/>
    <w:rsid w:val="00995EB6"/>
    <w:rsid w:val="009A394B"/>
    <w:rsid w:val="009B3B65"/>
    <w:rsid w:val="009B58FC"/>
    <w:rsid w:val="009C19E5"/>
    <w:rsid w:val="009C4494"/>
    <w:rsid w:val="009D03F3"/>
    <w:rsid w:val="009D4884"/>
    <w:rsid w:val="009D524F"/>
    <w:rsid w:val="009E431F"/>
    <w:rsid w:val="009F47E2"/>
    <w:rsid w:val="009F64FB"/>
    <w:rsid w:val="009F7546"/>
    <w:rsid w:val="00A00B5B"/>
    <w:rsid w:val="00A01A68"/>
    <w:rsid w:val="00A04412"/>
    <w:rsid w:val="00A05D25"/>
    <w:rsid w:val="00A255D2"/>
    <w:rsid w:val="00A33B6B"/>
    <w:rsid w:val="00A35E90"/>
    <w:rsid w:val="00A3775A"/>
    <w:rsid w:val="00A437B7"/>
    <w:rsid w:val="00A50B93"/>
    <w:rsid w:val="00A521D2"/>
    <w:rsid w:val="00A5409C"/>
    <w:rsid w:val="00A562D6"/>
    <w:rsid w:val="00A63E23"/>
    <w:rsid w:val="00A64584"/>
    <w:rsid w:val="00A753C0"/>
    <w:rsid w:val="00A829C8"/>
    <w:rsid w:val="00A84833"/>
    <w:rsid w:val="00A90267"/>
    <w:rsid w:val="00A90C50"/>
    <w:rsid w:val="00A97362"/>
    <w:rsid w:val="00AA091C"/>
    <w:rsid w:val="00AA0B26"/>
    <w:rsid w:val="00AA3809"/>
    <w:rsid w:val="00AA3E17"/>
    <w:rsid w:val="00AA47E2"/>
    <w:rsid w:val="00AB1938"/>
    <w:rsid w:val="00AB206D"/>
    <w:rsid w:val="00AC2F0D"/>
    <w:rsid w:val="00AC4585"/>
    <w:rsid w:val="00AC5764"/>
    <w:rsid w:val="00AD1BF6"/>
    <w:rsid w:val="00AD4B15"/>
    <w:rsid w:val="00AE319D"/>
    <w:rsid w:val="00AF11DD"/>
    <w:rsid w:val="00AF3EBB"/>
    <w:rsid w:val="00B05594"/>
    <w:rsid w:val="00B10722"/>
    <w:rsid w:val="00B229A1"/>
    <w:rsid w:val="00B26703"/>
    <w:rsid w:val="00B3068F"/>
    <w:rsid w:val="00B342D7"/>
    <w:rsid w:val="00B61ECE"/>
    <w:rsid w:val="00B62AD9"/>
    <w:rsid w:val="00B63BD2"/>
    <w:rsid w:val="00B6425D"/>
    <w:rsid w:val="00B70603"/>
    <w:rsid w:val="00B71CFE"/>
    <w:rsid w:val="00B80F0C"/>
    <w:rsid w:val="00B822C8"/>
    <w:rsid w:val="00B830B7"/>
    <w:rsid w:val="00B87AF9"/>
    <w:rsid w:val="00BA1A9E"/>
    <w:rsid w:val="00BB01C9"/>
    <w:rsid w:val="00BB3AF1"/>
    <w:rsid w:val="00BB5D82"/>
    <w:rsid w:val="00BB6310"/>
    <w:rsid w:val="00BE16F8"/>
    <w:rsid w:val="00BE4921"/>
    <w:rsid w:val="00BE54BD"/>
    <w:rsid w:val="00BF7B13"/>
    <w:rsid w:val="00C02253"/>
    <w:rsid w:val="00C131F8"/>
    <w:rsid w:val="00C13DC7"/>
    <w:rsid w:val="00C1440B"/>
    <w:rsid w:val="00C16FE3"/>
    <w:rsid w:val="00C170CC"/>
    <w:rsid w:val="00C3134D"/>
    <w:rsid w:val="00C37475"/>
    <w:rsid w:val="00C40312"/>
    <w:rsid w:val="00C435BB"/>
    <w:rsid w:val="00C50A06"/>
    <w:rsid w:val="00C722FD"/>
    <w:rsid w:val="00C768BA"/>
    <w:rsid w:val="00C94A28"/>
    <w:rsid w:val="00C95C9A"/>
    <w:rsid w:val="00CA1419"/>
    <w:rsid w:val="00CA32CF"/>
    <w:rsid w:val="00CA6F01"/>
    <w:rsid w:val="00CB301C"/>
    <w:rsid w:val="00CB4FCA"/>
    <w:rsid w:val="00CC67C2"/>
    <w:rsid w:val="00CC7550"/>
    <w:rsid w:val="00CC7B91"/>
    <w:rsid w:val="00CD0086"/>
    <w:rsid w:val="00CD1816"/>
    <w:rsid w:val="00CE78E7"/>
    <w:rsid w:val="00CF6299"/>
    <w:rsid w:val="00D00F38"/>
    <w:rsid w:val="00D027DF"/>
    <w:rsid w:val="00D21396"/>
    <w:rsid w:val="00D27E6A"/>
    <w:rsid w:val="00D362B8"/>
    <w:rsid w:val="00D416EC"/>
    <w:rsid w:val="00D425D7"/>
    <w:rsid w:val="00D43C62"/>
    <w:rsid w:val="00D507D0"/>
    <w:rsid w:val="00D539DE"/>
    <w:rsid w:val="00D54332"/>
    <w:rsid w:val="00D60301"/>
    <w:rsid w:val="00D65813"/>
    <w:rsid w:val="00D665FA"/>
    <w:rsid w:val="00D70197"/>
    <w:rsid w:val="00D76BF2"/>
    <w:rsid w:val="00D8051C"/>
    <w:rsid w:val="00D97597"/>
    <w:rsid w:val="00DB19DB"/>
    <w:rsid w:val="00DC67D1"/>
    <w:rsid w:val="00DF6B8E"/>
    <w:rsid w:val="00E1312E"/>
    <w:rsid w:val="00E1321D"/>
    <w:rsid w:val="00E159D9"/>
    <w:rsid w:val="00E15A73"/>
    <w:rsid w:val="00E20198"/>
    <w:rsid w:val="00E20AEB"/>
    <w:rsid w:val="00E31179"/>
    <w:rsid w:val="00E36B94"/>
    <w:rsid w:val="00E4030D"/>
    <w:rsid w:val="00E415CB"/>
    <w:rsid w:val="00E44AD9"/>
    <w:rsid w:val="00E45C89"/>
    <w:rsid w:val="00E53B4B"/>
    <w:rsid w:val="00E56C44"/>
    <w:rsid w:val="00E633AF"/>
    <w:rsid w:val="00E65015"/>
    <w:rsid w:val="00E72034"/>
    <w:rsid w:val="00E83A9D"/>
    <w:rsid w:val="00E87BD8"/>
    <w:rsid w:val="00E94885"/>
    <w:rsid w:val="00EA5FAE"/>
    <w:rsid w:val="00EB1CA8"/>
    <w:rsid w:val="00EB42FB"/>
    <w:rsid w:val="00EC3B68"/>
    <w:rsid w:val="00EC61B2"/>
    <w:rsid w:val="00EC6B6A"/>
    <w:rsid w:val="00EE4CA2"/>
    <w:rsid w:val="00EF3CEB"/>
    <w:rsid w:val="00EF738C"/>
    <w:rsid w:val="00F1141C"/>
    <w:rsid w:val="00F152FA"/>
    <w:rsid w:val="00F21D4F"/>
    <w:rsid w:val="00F2245E"/>
    <w:rsid w:val="00F244A3"/>
    <w:rsid w:val="00F24B25"/>
    <w:rsid w:val="00F256C6"/>
    <w:rsid w:val="00F26A73"/>
    <w:rsid w:val="00F40F5D"/>
    <w:rsid w:val="00F42FB8"/>
    <w:rsid w:val="00F43378"/>
    <w:rsid w:val="00F43662"/>
    <w:rsid w:val="00F439CE"/>
    <w:rsid w:val="00F47EC7"/>
    <w:rsid w:val="00F546C8"/>
    <w:rsid w:val="00F57EA4"/>
    <w:rsid w:val="00F84D3F"/>
    <w:rsid w:val="00F86AAF"/>
    <w:rsid w:val="00F90B3E"/>
    <w:rsid w:val="00FA4282"/>
    <w:rsid w:val="00FA65CF"/>
    <w:rsid w:val="00FB2E53"/>
    <w:rsid w:val="00FD0738"/>
    <w:rsid w:val="00FD225A"/>
    <w:rsid w:val="00FD2682"/>
    <w:rsid w:val="00FD6D1D"/>
    <w:rsid w:val="00FF0BF3"/>
    <w:rsid w:val="00FF506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9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885"/>
    <w:pPr>
      <w:tabs>
        <w:tab w:val="center" w:pos="4513"/>
        <w:tab w:val="right" w:pos="9026"/>
      </w:tabs>
    </w:pPr>
  </w:style>
  <w:style w:type="character" w:customStyle="1" w:styleId="HeaderChar">
    <w:name w:val="Header Char"/>
    <w:basedOn w:val="DefaultParagraphFont"/>
    <w:link w:val="Header"/>
    <w:uiPriority w:val="99"/>
    <w:rsid w:val="00E94885"/>
  </w:style>
  <w:style w:type="paragraph" w:styleId="Footer">
    <w:name w:val="footer"/>
    <w:basedOn w:val="Normal"/>
    <w:link w:val="FooterChar"/>
    <w:uiPriority w:val="99"/>
    <w:unhideWhenUsed/>
    <w:rsid w:val="00E94885"/>
    <w:pPr>
      <w:tabs>
        <w:tab w:val="center" w:pos="4513"/>
        <w:tab w:val="right" w:pos="9026"/>
      </w:tabs>
    </w:pPr>
  </w:style>
  <w:style w:type="character" w:customStyle="1" w:styleId="FooterChar">
    <w:name w:val="Footer Char"/>
    <w:basedOn w:val="DefaultParagraphFont"/>
    <w:link w:val="Footer"/>
    <w:uiPriority w:val="99"/>
    <w:rsid w:val="00E94885"/>
  </w:style>
  <w:style w:type="character" w:styleId="Hyperlink">
    <w:name w:val="Hyperlink"/>
    <w:basedOn w:val="DefaultParagraphFont"/>
    <w:uiPriority w:val="99"/>
    <w:unhideWhenUsed/>
    <w:rsid w:val="00E1312E"/>
    <w:rPr>
      <w:color w:val="0563C1" w:themeColor="hyperlink"/>
      <w:u w:val="single"/>
    </w:rPr>
  </w:style>
  <w:style w:type="character" w:styleId="UnresolvedMention">
    <w:name w:val="Unresolved Mention"/>
    <w:basedOn w:val="DefaultParagraphFont"/>
    <w:uiPriority w:val="99"/>
    <w:semiHidden/>
    <w:unhideWhenUsed/>
    <w:rsid w:val="00E1312E"/>
    <w:rPr>
      <w:color w:val="605E5C"/>
      <w:shd w:val="clear" w:color="auto" w:fill="E1DFDD"/>
    </w:rPr>
  </w:style>
  <w:style w:type="paragraph" w:styleId="PlainText">
    <w:name w:val="Plain Text"/>
    <w:basedOn w:val="Normal"/>
    <w:link w:val="PlainTextChar"/>
    <w:uiPriority w:val="99"/>
    <w:unhideWhenUsed/>
    <w:rsid w:val="00D97597"/>
    <w:rPr>
      <w:rFonts w:ascii="Century Gothic" w:hAnsi="Century Gothic" w:cs="Consolas"/>
      <w:sz w:val="20"/>
      <w:szCs w:val="21"/>
      <w:lang w:val="fr-FR"/>
    </w:rPr>
  </w:style>
  <w:style w:type="character" w:customStyle="1" w:styleId="PlainTextChar">
    <w:name w:val="Plain Text Char"/>
    <w:basedOn w:val="DefaultParagraphFont"/>
    <w:link w:val="PlainText"/>
    <w:uiPriority w:val="99"/>
    <w:rsid w:val="00D97597"/>
    <w:rPr>
      <w:rFonts w:ascii="Century Gothic" w:hAnsi="Century Gothic" w:cs="Consolas"/>
      <w:sz w:val="20"/>
      <w:szCs w:val="21"/>
      <w:lang w:val="fr-FR"/>
    </w:rPr>
  </w:style>
  <w:style w:type="paragraph" w:styleId="Revision">
    <w:name w:val="Revision"/>
    <w:hidden/>
    <w:uiPriority w:val="99"/>
    <w:semiHidden/>
    <w:rsid w:val="00535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1572">
      <w:bodyDiv w:val="1"/>
      <w:marLeft w:val="0"/>
      <w:marRight w:val="0"/>
      <w:marTop w:val="0"/>
      <w:marBottom w:val="0"/>
      <w:divBdr>
        <w:top w:val="none" w:sz="0" w:space="0" w:color="auto"/>
        <w:left w:val="none" w:sz="0" w:space="0" w:color="auto"/>
        <w:bottom w:val="none" w:sz="0" w:space="0" w:color="auto"/>
        <w:right w:val="none" w:sz="0" w:space="0" w:color="auto"/>
      </w:divBdr>
      <w:divsChild>
        <w:div w:id="827865912">
          <w:marLeft w:val="0"/>
          <w:marRight w:val="0"/>
          <w:marTop w:val="0"/>
          <w:marBottom w:val="0"/>
          <w:divBdr>
            <w:top w:val="none" w:sz="0" w:space="0" w:color="auto"/>
            <w:left w:val="none" w:sz="0" w:space="0" w:color="auto"/>
            <w:bottom w:val="none" w:sz="0" w:space="0" w:color="auto"/>
            <w:right w:val="none" w:sz="0" w:space="0" w:color="auto"/>
          </w:divBdr>
        </w:div>
        <w:div w:id="1916084573">
          <w:marLeft w:val="0"/>
          <w:marRight w:val="0"/>
          <w:marTop w:val="0"/>
          <w:marBottom w:val="0"/>
          <w:divBdr>
            <w:top w:val="none" w:sz="0" w:space="0" w:color="auto"/>
            <w:left w:val="none" w:sz="0" w:space="0" w:color="auto"/>
            <w:bottom w:val="none" w:sz="0" w:space="0" w:color="auto"/>
            <w:right w:val="none" w:sz="0" w:space="0" w:color="auto"/>
          </w:divBdr>
        </w:div>
        <w:div w:id="2069571565">
          <w:marLeft w:val="0"/>
          <w:marRight w:val="0"/>
          <w:marTop w:val="0"/>
          <w:marBottom w:val="0"/>
          <w:divBdr>
            <w:top w:val="none" w:sz="0" w:space="0" w:color="auto"/>
            <w:left w:val="none" w:sz="0" w:space="0" w:color="auto"/>
            <w:bottom w:val="none" w:sz="0" w:space="0" w:color="auto"/>
            <w:right w:val="none" w:sz="0" w:space="0" w:color="auto"/>
          </w:divBdr>
        </w:div>
      </w:divsChild>
    </w:div>
    <w:div w:id="1375544650">
      <w:bodyDiv w:val="1"/>
      <w:marLeft w:val="0"/>
      <w:marRight w:val="0"/>
      <w:marTop w:val="0"/>
      <w:marBottom w:val="0"/>
      <w:divBdr>
        <w:top w:val="none" w:sz="0" w:space="0" w:color="auto"/>
        <w:left w:val="none" w:sz="0" w:space="0" w:color="auto"/>
        <w:bottom w:val="none" w:sz="0" w:space="0" w:color="auto"/>
        <w:right w:val="none" w:sz="0" w:space="0" w:color="auto"/>
      </w:divBdr>
    </w:div>
    <w:div w:id="1376929758">
      <w:bodyDiv w:val="1"/>
      <w:marLeft w:val="0"/>
      <w:marRight w:val="0"/>
      <w:marTop w:val="0"/>
      <w:marBottom w:val="0"/>
      <w:divBdr>
        <w:top w:val="none" w:sz="0" w:space="0" w:color="auto"/>
        <w:left w:val="none" w:sz="0" w:space="0" w:color="auto"/>
        <w:bottom w:val="none" w:sz="0" w:space="0" w:color="auto"/>
        <w:right w:val="none" w:sz="0" w:space="0" w:color="auto"/>
      </w:divBdr>
      <w:divsChild>
        <w:div w:id="5786505">
          <w:marLeft w:val="0"/>
          <w:marRight w:val="0"/>
          <w:marTop w:val="0"/>
          <w:marBottom w:val="0"/>
          <w:divBdr>
            <w:top w:val="none" w:sz="0" w:space="0" w:color="auto"/>
            <w:left w:val="none" w:sz="0" w:space="0" w:color="auto"/>
            <w:bottom w:val="none" w:sz="0" w:space="0" w:color="auto"/>
            <w:right w:val="none" w:sz="0" w:space="0" w:color="auto"/>
          </w:divBdr>
        </w:div>
        <w:div w:id="442655396">
          <w:marLeft w:val="0"/>
          <w:marRight w:val="0"/>
          <w:marTop w:val="0"/>
          <w:marBottom w:val="0"/>
          <w:divBdr>
            <w:top w:val="none" w:sz="0" w:space="0" w:color="auto"/>
            <w:left w:val="none" w:sz="0" w:space="0" w:color="auto"/>
            <w:bottom w:val="none" w:sz="0" w:space="0" w:color="auto"/>
            <w:right w:val="none" w:sz="0" w:space="0" w:color="auto"/>
          </w:divBdr>
        </w:div>
        <w:div w:id="1942374019">
          <w:marLeft w:val="0"/>
          <w:marRight w:val="0"/>
          <w:marTop w:val="0"/>
          <w:marBottom w:val="0"/>
          <w:divBdr>
            <w:top w:val="none" w:sz="0" w:space="0" w:color="auto"/>
            <w:left w:val="none" w:sz="0" w:space="0" w:color="auto"/>
            <w:bottom w:val="none" w:sz="0" w:space="0" w:color="auto"/>
            <w:right w:val="none" w:sz="0" w:space="0" w:color="auto"/>
          </w:divBdr>
        </w:div>
      </w:divsChild>
    </w:div>
    <w:div w:id="1851407373">
      <w:bodyDiv w:val="1"/>
      <w:marLeft w:val="0"/>
      <w:marRight w:val="0"/>
      <w:marTop w:val="0"/>
      <w:marBottom w:val="0"/>
      <w:divBdr>
        <w:top w:val="none" w:sz="0" w:space="0" w:color="auto"/>
        <w:left w:val="none" w:sz="0" w:space="0" w:color="auto"/>
        <w:bottom w:val="none" w:sz="0" w:space="0" w:color="auto"/>
        <w:right w:val="none" w:sz="0" w:space="0" w:color="auto"/>
      </w:divBdr>
      <w:divsChild>
        <w:div w:id="913707649">
          <w:marLeft w:val="0"/>
          <w:marRight w:val="0"/>
          <w:marTop w:val="0"/>
          <w:marBottom w:val="0"/>
          <w:divBdr>
            <w:top w:val="none" w:sz="0" w:space="0" w:color="auto"/>
            <w:left w:val="none" w:sz="0" w:space="0" w:color="auto"/>
            <w:bottom w:val="none" w:sz="0" w:space="0" w:color="auto"/>
            <w:right w:val="none" w:sz="0" w:space="0" w:color="auto"/>
          </w:divBdr>
          <w:divsChild>
            <w:div w:id="875849103">
              <w:marLeft w:val="0"/>
              <w:marRight w:val="0"/>
              <w:marTop w:val="0"/>
              <w:marBottom w:val="0"/>
              <w:divBdr>
                <w:top w:val="none" w:sz="0" w:space="0" w:color="auto"/>
                <w:left w:val="none" w:sz="0" w:space="0" w:color="auto"/>
                <w:bottom w:val="none" w:sz="0" w:space="0" w:color="auto"/>
                <w:right w:val="none" w:sz="0" w:space="0" w:color="auto"/>
              </w:divBdr>
              <w:divsChild>
                <w:div w:id="2144886125">
                  <w:marLeft w:val="0"/>
                  <w:marRight w:val="0"/>
                  <w:marTop w:val="0"/>
                  <w:marBottom w:val="0"/>
                  <w:divBdr>
                    <w:top w:val="none" w:sz="0" w:space="0" w:color="auto"/>
                    <w:left w:val="none" w:sz="0" w:space="0" w:color="auto"/>
                    <w:bottom w:val="none" w:sz="0" w:space="0" w:color="auto"/>
                    <w:right w:val="none" w:sz="0" w:space="0" w:color="auto"/>
                  </w:divBdr>
                  <w:divsChild>
                    <w:div w:id="1449617178">
                      <w:marLeft w:val="0"/>
                      <w:marRight w:val="0"/>
                      <w:marTop w:val="0"/>
                      <w:marBottom w:val="0"/>
                      <w:divBdr>
                        <w:top w:val="none" w:sz="0" w:space="0" w:color="auto"/>
                        <w:left w:val="none" w:sz="0" w:space="0" w:color="auto"/>
                        <w:bottom w:val="none" w:sz="0" w:space="0" w:color="auto"/>
                        <w:right w:val="none" w:sz="0" w:space="0" w:color="auto"/>
                      </w:divBdr>
                      <w:divsChild>
                        <w:div w:id="557209652">
                          <w:marLeft w:val="0"/>
                          <w:marRight w:val="0"/>
                          <w:marTop w:val="0"/>
                          <w:marBottom w:val="0"/>
                          <w:divBdr>
                            <w:top w:val="none" w:sz="0" w:space="0" w:color="auto"/>
                            <w:left w:val="none" w:sz="0" w:space="0" w:color="auto"/>
                            <w:bottom w:val="none" w:sz="0" w:space="0" w:color="auto"/>
                            <w:right w:val="none" w:sz="0" w:space="0" w:color="auto"/>
                          </w:divBdr>
                          <w:divsChild>
                            <w:div w:id="10259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rd.murray@dfworldcounc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6726</Characters>
  <Application>Microsoft Office Word</Application>
  <DocSecurity>0</DocSecurity>
  <Lines>56</Lines>
  <Paragraphs>15</Paragraphs>
  <ScaleCrop>false</ScaleCrop>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2025-11-09T14:00:00Z</dcterms:created>
  <dcterms:modified xsi:type="dcterms:W3CDTF">2025-11-09T14:00:00Z</dcterms:modified>
</cp:coreProperties>
</file>